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433E1" w14:textId="77777777" w:rsidR="000A57C7" w:rsidRPr="00197231" w:rsidRDefault="000A57C7" w:rsidP="000A57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97E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Типовая форма договора об оказании платных образовательных услуг для одного обучающегося, являющегося заказчиком услуг</w:t>
      </w:r>
      <w:r w:rsidRPr="001972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</w:p>
    <w:p w14:paraId="5016F67C" w14:textId="77777777" w:rsidR="000A57C7" w:rsidRDefault="000A57C7" w:rsidP="000A57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FAD249" w14:textId="77777777" w:rsidR="000A57C7" w:rsidRPr="007D02AF" w:rsidRDefault="000A57C7" w:rsidP="000A57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№______</w:t>
      </w:r>
    </w:p>
    <w:p w14:paraId="0061E8D4" w14:textId="77777777" w:rsidR="000A57C7" w:rsidRPr="007D02AF" w:rsidRDefault="000A57C7" w:rsidP="000A57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платных образовательных услуг</w:t>
      </w:r>
    </w:p>
    <w:p w14:paraId="472DCA3B" w14:textId="32F03FEA" w:rsidR="000A57C7" w:rsidRPr="007D02AF" w:rsidRDefault="000A57C7" w:rsidP="000A57C7">
      <w:pPr>
        <w:tabs>
          <w:tab w:val="left" w:pos="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60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Каменск-Уральский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«_____»__________20___ г. </w:t>
      </w:r>
    </w:p>
    <w:p w14:paraId="42B422A2" w14:textId="77777777" w:rsidR="000A57C7" w:rsidRPr="007D02AF" w:rsidRDefault="000A57C7" w:rsidP="000A57C7">
      <w:pPr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189FB" w14:textId="52682BFA" w:rsidR="000A57C7" w:rsidRPr="00197231" w:rsidRDefault="00E60055" w:rsidP="00B70F61">
      <w:pPr>
        <w:spacing w:after="0" w:line="240" w:lineRule="auto"/>
        <w:ind w:left="-142" w:right="141"/>
        <w:jc w:val="both"/>
        <w:textAlignment w:val="center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x-none" w:eastAsia="x-none"/>
        </w:rPr>
        <w:t>Муниципальное автономное общеобтазовательное учреждение “Средняя школа №51,</w:t>
      </w:r>
      <w:r w:rsidRPr="00E60055">
        <w:rPr>
          <w:rFonts w:ascii="Times New Roman" w:hAnsi="Times New Roman" w:cs="Times New Roman"/>
          <w:color w:val="000000"/>
          <w:position w:val="-3"/>
          <w:sz w:val="18"/>
          <w:szCs w:val="18"/>
        </w:rPr>
        <w:t xml:space="preserve"> </w:t>
      </w:r>
      <w:r w:rsidRPr="00B70F61">
        <w:rPr>
          <w:rFonts w:ascii="Times New Roman" w:hAnsi="Times New Roman" w:cs="Times New Roman"/>
          <w:color w:val="000000"/>
          <w:position w:val="-3"/>
          <w:sz w:val="24"/>
          <w:szCs w:val="24"/>
        </w:rPr>
        <w:t>в лице директора</w:t>
      </w:r>
      <w:r w:rsidRPr="00B70F61">
        <w:rPr>
          <w:rFonts w:asciiTheme="minorHAnsi" w:hAnsiTheme="minorHAnsi"/>
          <w:sz w:val="24"/>
          <w:szCs w:val="24"/>
        </w:rPr>
        <w:t xml:space="preserve"> </w:t>
      </w:r>
      <w:r w:rsidRPr="00B70F61">
        <w:rPr>
          <w:rFonts w:ascii="Times New Roman" w:hAnsi="Times New Roman" w:cs="Times New Roman"/>
          <w:color w:val="000000"/>
          <w:position w:val="-3"/>
          <w:sz w:val="24"/>
          <w:szCs w:val="24"/>
        </w:rPr>
        <w:t>Кашкиной Ирины Владимировны, действующего на основании Устава, именуемого в дальнейшем</w:t>
      </w:r>
      <w:r w:rsidRPr="00B70F61">
        <w:rPr>
          <w:rFonts w:ascii="Times New Roman" w:hAnsi="Times New Roman" w:cs="Times New Roman"/>
          <w:color w:val="000000"/>
          <w:position w:val="-3"/>
          <w:sz w:val="24"/>
          <w:szCs w:val="24"/>
        </w:rPr>
        <w:t xml:space="preserve"> Исполнитель</w:t>
      </w:r>
      <w:r w:rsidRPr="00B70F61">
        <w:rPr>
          <w:rFonts w:ascii="Times New Roman" w:hAnsi="Times New Roman" w:cs="Times New Roman"/>
          <w:color w:val="000000"/>
          <w:position w:val="-3"/>
          <w:sz w:val="24"/>
          <w:szCs w:val="24"/>
        </w:rPr>
        <w:t xml:space="preserve">, с другой стороны, </w:t>
      </w:r>
      <w:r w:rsidRPr="00B70F61">
        <w:rPr>
          <w:rFonts w:ascii="Times New Roman" w:hAnsi="Times New Roman" w:cs="Times New Roman"/>
          <w:position w:val="-3"/>
          <w:sz w:val="24"/>
          <w:szCs w:val="24"/>
        </w:rPr>
        <w:t>представитель(и) Заказчика, который(е) примет(</w:t>
      </w:r>
      <w:proofErr w:type="spellStart"/>
      <w:r w:rsidRPr="00B70F61">
        <w:rPr>
          <w:rFonts w:ascii="Times New Roman" w:hAnsi="Times New Roman" w:cs="Times New Roman"/>
          <w:position w:val="-3"/>
          <w:sz w:val="24"/>
          <w:szCs w:val="24"/>
        </w:rPr>
        <w:t>ут</w:t>
      </w:r>
      <w:proofErr w:type="spellEnd"/>
      <w:r w:rsidRPr="00B70F61">
        <w:rPr>
          <w:rFonts w:ascii="Times New Roman" w:hAnsi="Times New Roman" w:cs="Times New Roman"/>
          <w:position w:val="-3"/>
          <w:sz w:val="24"/>
          <w:szCs w:val="24"/>
        </w:rPr>
        <w:t>) условия настоящего Договора как Сторона Договора (Обучающийся),</w:t>
      </w:r>
      <w:r w:rsidR="00B70F61" w:rsidRPr="00B70F61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="000A57C7" w:rsidRPr="00B70F61">
        <w:rPr>
          <w:rFonts w:ascii="Times New Roman" w:eastAsia="Times New Roman" w:hAnsi="Times New Roman" w:cs="Times New Roman"/>
          <w:sz w:val="24"/>
          <w:szCs w:val="24"/>
          <w:lang w:eastAsia="x-none"/>
        </w:rPr>
        <w:t>и гражданин(-ка) Российской Федерации_______________________________________________________________</w:t>
      </w:r>
      <w:r w:rsidR="000A57C7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</w:t>
      </w:r>
    </w:p>
    <w:p w14:paraId="37370F97" w14:textId="77777777" w:rsidR="000A57C7" w:rsidRPr="007D02AF" w:rsidRDefault="000A57C7" w:rsidP="000A57C7">
      <w:pPr>
        <w:widowControl w:val="0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                                                                                                              (</w:t>
      </w:r>
      <w:r w:rsidRPr="007D02AF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фамили</w:t>
      </w:r>
      <w: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я, имя, отчество (при наличии))</w:t>
      </w:r>
    </w:p>
    <w:p w14:paraId="565DF08A" w14:textId="77777777" w:rsidR="000A57C7" w:rsidRDefault="000A57C7" w:rsidP="000A57C7">
      <w:pPr>
        <w:widowControl w:val="0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именуемый(-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в дальнейшем «Заказчик»/«Обучающийся»,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совместно именуемые </w:t>
      </w:r>
      <w:r w:rsidRPr="007D02A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«Стороны»,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 по отдельности «Сторона» </w:t>
      </w:r>
      <w:r w:rsidRPr="007D02AF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>зак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лючили настоящий договор (далее – </w:t>
      </w:r>
      <w:r w:rsidRPr="007D02AF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>Договор) о нижеследующем:</w:t>
      </w:r>
    </w:p>
    <w:p w14:paraId="6CE1D26B" w14:textId="77777777" w:rsidR="000A57C7" w:rsidRPr="00031310" w:rsidRDefault="000A57C7" w:rsidP="000A57C7">
      <w:pPr>
        <w:pStyle w:val="a4"/>
        <w:widowControl w:val="0"/>
        <w:numPr>
          <w:ilvl w:val="0"/>
          <w:numId w:val="1"/>
        </w:num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313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Предмет Договора</w:t>
      </w:r>
    </w:p>
    <w:p w14:paraId="2E524F7A" w14:textId="32888890" w:rsidR="000A57C7" w:rsidRPr="004B4CE1" w:rsidRDefault="000A57C7" w:rsidP="000A57C7">
      <w:pPr>
        <w:pStyle w:val="a4"/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C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 платную образовательную услугу (далее – услуга) Заказчику по дополнительной профессиональной образовательной программе – программе повышения квалиф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икации «</w:t>
      </w:r>
      <w:r w:rsidR="00143E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B4CE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Программа),</w:t>
      </w:r>
      <w:r w:rsidR="00B70F61">
        <w:rPr>
          <w:rFonts w:ascii="Times New Roman" w:hAnsi="Times New Roman" w:cs="Times New Roman"/>
          <w:sz w:val="24"/>
          <w:szCs w:val="24"/>
        </w:rPr>
        <w:t xml:space="preserve"> а </w:t>
      </w:r>
      <w:r w:rsidRPr="004B4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принять и оплатить эти услуги. </w:t>
      </w:r>
    </w:p>
    <w:p w14:paraId="26BFD7DC" w14:textId="34ACB4B6" w:rsidR="000A57C7" w:rsidRDefault="005E2F80" w:rsidP="000A57C7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="00143E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p w14:paraId="28C8D2EA" w14:textId="77777777" w:rsidR="000A57C7" w:rsidRDefault="000A57C7" w:rsidP="000A57C7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оказания услуг: место нахождения Исполнителя.</w:t>
      </w:r>
    </w:p>
    <w:p w14:paraId="3B501321" w14:textId="12F960EA" w:rsidR="000A57C7" w:rsidRDefault="000A57C7" w:rsidP="000A57C7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="00143E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______________.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имеет право оказать услуги досрочно.</w:t>
      </w:r>
    </w:p>
    <w:p w14:paraId="09FAB4B4" w14:textId="77777777" w:rsidR="000A57C7" w:rsidRDefault="000A57C7" w:rsidP="000A57C7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Обучающемуся, успешно освоившему Программу и прошедшему итоговую аттестацию, выдается удостоверение о повышении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образца</w:t>
      </w:r>
      <w:r w:rsidRPr="00D4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1F31D74" w14:textId="77777777" w:rsidR="000A57C7" w:rsidRPr="00D46886" w:rsidRDefault="000A57C7" w:rsidP="000A57C7">
      <w:pPr>
        <w:tabs>
          <w:tab w:val="left" w:pos="567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DD099" w14:textId="77777777" w:rsidR="000A57C7" w:rsidRPr="007D02AF" w:rsidRDefault="000A57C7" w:rsidP="000A57C7">
      <w:pPr>
        <w:keepNext/>
        <w:numPr>
          <w:ilvl w:val="0"/>
          <w:numId w:val="1"/>
        </w:numPr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Сторон</w:t>
      </w:r>
      <w:r w:rsidRPr="007D02A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</w:p>
    <w:p w14:paraId="0AF82EF7" w14:textId="77777777" w:rsidR="000A57C7" w:rsidRPr="007D02AF" w:rsidRDefault="000A57C7" w:rsidP="000A57C7">
      <w:pPr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Исполнителя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E2E61BD" w14:textId="77777777" w:rsidR="000A57C7" w:rsidRPr="007D02AF" w:rsidRDefault="000A57C7" w:rsidP="000A57C7">
      <w:pPr>
        <w:numPr>
          <w:ilvl w:val="2"/>
          <w:numId w:val="1"/>
        </w:numPr>
        <w:tabs>
          <w:tab w:val="num" w:pos="568"/>
          <w:tab w:val="num" w:pos="1418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осуществлять образовательный процесс,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системы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формы, 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контроля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688FB7" w14:textId="77777777" w:rsidR="000A57C7" w:rsidRDefault="000A57C7" w:rsidP="000A57C7">
      <w:pPr>
        <w:numPr>
          <w:ilvl w:val="2"/>
          <w:numId w:val="1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Исполнителя, настоящим Договором.</w:t>
      </w:r>
    </w:p>
    <w:p w14:paraId="3A5E234B" w14:textId="77777777" w:rsidR="000A57C7" w:rsidRDefault="000A57C7" w:rsidP="000A57C7">
      <w:pPr>
        <w:pStyle w:val="a4"/>
        <w:numPr>
          <w:ilvl w:val="1"/>
          <w:numId w:val="1"/>
        </w:numPr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Заказчика/Обучающегося:</w:t>
      </w:r>
    </w:p>
    <w:p w14:paraId="487CB67C" w14:textId="77777777" w:rsidR="000A57C7" w:rsidRDefault="000A57C7" w:rsidP="000A57C7">
      <w:pPr>
        <w:pStyle w:val="a4"/>
        <w:numPr>
          <w:ilvl w:val="2"/>
          <w:numId w:val="1"/>
        </w:numPr>
        <w:tabs>
          <w:tab w:val="left" w:pos="709"/>
          <w:tab w:val="num" w:pos="851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от Исполнителя по вопросам организации и надлежащего предоставления услуги.</w:t>
      </w:r>
    </w:p>
    <w:p w14:paraId="73717C66" w14:textId="77777777" w:rsidR="000A57C7" w:rsidRPr="007D02AF" w:rsidRDefault="000A57C7" w:rsidP="000A57C7">
      <w:pPr>
        <w:numPr>
          <w:ilvl w:val="2"/>
          <w:numId w:val="1"/>
        </w:numPr>
        <w:suppressAutoHyphens/>
        <w:autoSpaceDE w:val="0"/>
        <w:autoSpaceDN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права в соответствии с частью 1 статьи 34 Федерального закона от 29.12.2012 № 273-Ф3 «Об образовании в Российской Федерации». </w:t>
      </w:r>
    </w:p>
    <w:p w14:paraId="63BE4E96" w14:textId="77777777" w:rsidR="000A57C7" w:rsidRDefault="000A57C7" w:rsidP="000A57C7">
      <w:pPr>
        <w:numPr>
          <w:ilvl w:val="2"/>
          <w:numId w:val="1"/>
        </w:numPr>
        <w:suppressAutoHyphens/>
        <w:autoSpaceDE w:val="0"/>
        <w:autoSpaceDN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также вправе:</w:t>
      </w:r>
    </w:p>
    <w:p w14:paraId="16D9C250" w14:textId="77777777" w:rsidR="000A57C7" w:rsidRDefault="000A57C7" w:rsidP="000A57C7">
      <w:pPr>
        <w:suppressAutoHyphens/>
        <w:autoSpaceDE w:val="0"/>
        <w:autoSpaceDN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от Исполнителя информацию по вопросам организации и обеспечения надлежащего предоставления услуги, предусмотренной разделом 1 настоящего Договора.</w:t>
      </w:r>
    </w:p>
    <w:p w14:paraId="3B00272B" w14:textId="77777777" w:rsidR="000A57C7" w:rsidRPr="007D02AF" w:rsidRDefault="000A57C7" w:rsidP="000A57C7">
      <w:pPr>
        <w:tabs>
          <w:tab w:val="num" w:pos="1134"/>
        </w:tabs>
        <w:suppressAutoHyphens/>
        <w:autoSpaceDE w:val="0"/>
        <w:autoSpaceDN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ользоваться в порядке, установленном локальными нормативными 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имуществом Исполнителя, необходимым для освоения Программы. </w:t>
      </w:r>
    </w:p>
    <w:p w14:paraId="0FEB67A1" w14:textId="77777777" w:rsidR="000A57C7" w:rsidRDefault="000A57C7" w:rsidP="000A57C7">
      <w:pPr>
        <w:suppressAutoHyphens/>
        <w:autoSpaceDE w:val="0"/>
        <w:autoSpaceDN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достоверную информацию об оценке своих знаний, умений и навыков.</w:t>
      </w:r>
    </w:p>
    <w:p w14:paraId="54F33825" w14:textId="77777777" w:rsidR="000A57C7" w:rsidRPr="00D46886" w:rsidRDefault="000A57C7" w:rsidP="000A57C7">
      <w:pPr>
        <w:suppressAutoHyphens/>
        <w:autoSpaceDE w:val="0"/>
        <w:autoSpaceDN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социально-культурных, оздоровительных и иных мероприятиях, организованных Исполнителем, в порядке, установленном локальными нормативными актами Исполнителя.</w:t>
      </w:r>
    </w:p>
    <w:p w14:paraId="11BDC72D" w14:textId="77777777" w:rsidR="000A57C7" w:rsidRDefault="000A57C7" w:rsidP="000A57C7">
      <w:pPr>
        <w:pStyle w:val="a4"/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Обязанности Исполнителя:</w:t>
      </w:r>
    </w:p>
    <w:p w14:paraId="388EB3C2" w14:textId="77777777" w:rsidR="000A57C7" w:rsidRDefault="000A57C7" w:rsidP="000A57C7">
      <w:pPr>
        <w:pStyle w:val="a4"/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2.3.1. Зачислить Обучающегося и обеспечить его надлежащее обучение по Программе, указанной в разделе 1 настоящего Договора, в объеме и сроки, предусмотренные настоящим Договором. </w:t>
      </w:r>
    </w:p>
    <w:p w14:paraId="5592EBF9" w14:textId="77777777" w:rsidR="000A57C7" w:rsidRDefault="000A57C7" w:rsidP="000A57C7">
      <w:pPr>
        <w:pStyle w:val="a4"/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Во время нахождения Обучающегося в месте нахождения Исполнителя обеспечить ему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7388C7" w14:textId="77777777" w:rsidR="000A57C7" w:rsidRDefault="000A57C7" w:rsidP="000A57C7">
      <w:pPr>
        <w:pStyle w:val="a4"/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Обеспечить надлежащее предоставление услуг, предусмотренных настоящим Договором.</w:t>
      </w:r>
    </w:p>
    <w:p w14:paraId="6B52DB2F" w14:textId="77777777" w:rsidR="000A57C7" w:rsidRDefault="000A57C7" w:rsidP="000A57C7">
      <w:pPr>
        <w:pStyle w:val="a4"/>
        <w:suppressAutoHyphens/>
        <w:autoSpaceDE w:val="0"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Обеспечить Обучающемуся предусмотренные Программой условия ее освоения.</w:t>
      </w:r>
    </w:p>
    <w:p w14:paraId="64AF904F" w14:textId="77777777" w:rsidR="000A57C7" w:rsidRDefault="000A57C7" w:rsidP="000A57C7">
      <w:p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Сохранить место за Обучающемся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пропуска занятий по уважительным причинам (с учетом оплаты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предусмотренной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1 настоящего Договора). </w:t>
      </w:r>
    </w:p>
    <w:p w14:paraId="3E402434" w14:textId="77777777" w:rsidR="000A57C7" w:rsidRPr="00894AB4" w:rsidRDefault="000A57C7" w:rsidP="000A57C7">
      <w:p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высокий профессиональный и методический уровень обучения в </w:t>
      </w:r>
      <w:r w:rsidRPr="00894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Федерации и требованиями, предъявляемыми к данному виду услуг.</w:t>
      </w:r>
    </w:p>
    <w:p w14:paraId="3DB9C23F" w14:textId="77777777" w:rsidR="000A57C7" w:rsidRDefault="000A57C7" w:rsidP="000A57C7">
      <w:p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</w:t>
      </w:r>
      <w:r w:rsidRPr="006D6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Обучающемуся, успешно освоившему Программу и прошедшему итоговую аттестацию, удостоверение о повышении квалификации (далее – Удостоверение).</w:t>
      </w:r>
    </w:p>
    <w:p w14:paraId="1A5DBF2F" w14:textId="77777777" w:rsidR="000A57C7" w:rsidRPr="006D62E2" w:rsidRDefault="000A57C7" w:rsidP="000A57C7">
      <w:p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</w:t>
      </w:r>
      <w:r w:rsidRPr="006D6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персональных данных Обучающегося не раскрывать третьим лицам и не распространять персональные данные без согласия Обучающегося.</w:t>
      </w:r>
    </w:p>
    <w:p w14:paraId="197C2ED1" w14:textId="77777777" w:rsidR="000A57C7" w:rsidRDefault="000A57C7" w:rsidP="000A57C7">
      <w:pPr>
        <w:numPr>
          <w:ilvl w:val="1"/>
          <w:numId w:val="4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а/Обучающегося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1CB901" w14:textId="77777777" w:rsidR="000A57C7" w:rsidRDefault="000A57C7" w:rsidP="000A57C7">
      <w:pPr>
        <w:pStyle w:val="a4"/>
        <w:numPr>
          <w:ilvl w:val="2"/>
          <w:numId w:val="5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оплату в размере и порядке, предусмотренном разделом 3 настоящего Договора.</w:t>
      </w:r>
    </w:p>
    <w:p w14:paraId="04F2343B" w14:textId="77777777" w:rsidR="000A57C7" w:rsidRDefault="000A57C7" w:rsidP="000A57C7">
      <w:pPr>
        <w:pStyle w:val="a4"/>
        <w:numPr>
          <w:ilvl w:val="2"/>
          <w:numId w:val="5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Возмещать ущерб, причиненный имуществу Исполнителя, в соответствии с законодательством Российской Федерации.</w:t>
      </w:r>
    </w:p>
    <w:p w14:paraId="5ACA7F3E" w14:textId="77777777" w:rsidR="000A57C7" w:rsidRDefault="000A57C7" w:rsidP="000A57C7">
      <w:pPr>
        <w:pStyle w:val="a4"/>
        <w:numPr>
          <w:ilvl w:val="2"/>
          <w:numId w:val="5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требования, установленные Федеральным законом от 29 декабря 2012 г. № 273-Ф3 «Об образовании в Российской Федерации», уставом Исполнителя, правила внутреннего распорядка, локальные нормативные акты, учебную дисциплину и общепринятые нормы поведения.</w:t>
      </w:r>
    </w:p>
    <w:p w14:paraId="25805620" w14:textId="77777777" w:rsidR="000A57C7" w:rsidRDefault="000A57C7" w:rsidP="000A57C7">
      <w:pPr>
        <w:pStyle w:val="a4"/>
        <w:numPr>
          <w:ilvl w:val="2"/>
          <w:numId w:val="5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для подготовки к занятиям, предусмотренным учебным планом.</w:t>
      </w:r>
    </w:p>
    <w:p w14:paraId="4774D2FB" w14:textId="77777777" w:rsidR="000A57C7" w:rsidRDefault="000A57C7" w:rsidP="000A57C7">
      <w:pPr>
        <w:pStyle w:val="a4"/>
        <w:numPr>
          <w:ilvl w:val="2"/>
          <w:numId w:val="5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14:paraId="67CEBA5A" w14:textId="77777777" w:rsidR="000A57C7" w:rsidRPr="00143E55" w:rsidRDefault="000A57C7" w:rsidP="000A57C7">
      <w:pPr>
        <w:pStyle w:val="a4"/>
        <w:numPr>
          <w:ilvl w:val="2"/>
          <w:numId w:val="5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3E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позднее даты подписания настоящего Договора предоставить Исполнителю копию диплома о высшем или среднем профессиональном образовании, копию документа, подтверждающего изменение фамилии, согласие на обработку персональных данных и заявление на обучение по формам Исполнителя.</w:t>
      </w:r>
    </w:p>
    <w:p w14:paraId="00D0005E" w14:textId="77777777" w:rsidR="000A57C7" w:rsidRPr="00F27EB1" w:rsidRDefault="000A57C7" w:rsidP="000A57C7">
      <w:p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AB851" w14:textId="77777777" w:rsidR="000A57C7" w:rsidRPr="007D02AF" w:rsidRDefault="000A57C7" w:rsidP="000A57C7">
      <w:pPr>
        <w:keepNext/>
        <w:numPr>
          <w:ilvl w:val="0"/>
          <w:numId w:val="2"/>
        </w:numPr>
        <w:autoSpaceDE w:val="0"/>
        <w:autoSpaceDN w:val="0"/>
        <w:spacing w:after="60" w:line="240" w:lineRule="auto"/>
        <w:ind w:left="766" w:hanging="34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Стоимость услуг и порядок расчетов</w:t>
      </w:r>
    </w:p>
    <w:p w14:paraId="1E6DCEAD" w14:textId="021A9C95" w:rsidR="000A57C7" w:rsidRDefault="000A57C7" w:rsidP="000A57C7">
      <w:pPr>
        <w:pStyle w:val="a4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стоимость услуг по настоящему Договору за весь период 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Обучающегося составляет </w:t>
      </w:r>
      <w:r w:rsidR="00B70F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7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B70F6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копеек, НДС не облагается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14 п. 2 ст. 149 Налогового</w:t>
      </w: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одекса</w:t>
      </w: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14:paraId="759E7A37" w14:textId="77777777" w:rsidR="000A57C7" w:rsidRDefault="000A57C7" w:rsidP="000A57C7">
      <w:pPr>
        <w:pStyle w:val="a4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устанавливается в российских рублях.</w:t>
      </w:r>
    </w:p>
    <w:p w14:paraId="5BC39919" w14:textId="77777777" w:rsidR="000A57C7" w:rsidRDefault="000A57C7" w:rsidP="000A57C7">
      <w:pPr>
        <w:pStyle w:val="a4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является твердой и определяется на весь срок исполнения Договора.</w:t>
      </w:r>
    </w:p>
    <w:p w14:paraId="79D53D81" w14:textId="77777777" w:rsidR="000A57C7" w:rsidRDefault="000A57C7" w:rsidP="000A57C7">
      <w:pPr>
        <w:pStyle w:val="a4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формируется с учетом всех расходов и затрат, связанных с оказанием услуг по Договору, включая уплату налогов, сборов и других обязательных платежей, установленных действующим законодательством Российской Федерации.</w:t>
      </w:r>
    </w:p>
    <w:p w14:paraId="04A56D83" w14:textId="77777777" w:rsidR="000A57C7" w:rsidRPr="006D62E2" w:rsidRDefault="000A57C7" w:rsidP="000A57C7">
      <w:pPr>
        <w:pStyle w:val="a4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осуществляется на условиях 100 % предоплаты на основании счета выставленного Исполнителем.</w:t>
      </w:r>
    </w:p>
    <w:p w14:paraId="5966E094" w14:textId="77777777" w:rsidR="000A57C7" w:rsidRDefault="000A57C7" w:rsidP="000A57C7">
      <w:pPr>
        <w:pStyle w:val="a4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настоящему Договору осуществляются в безналичном порядке путем перечисления денежных средств по реквизитам, указанным в настоящем Договоре.</w:t>
      </w:r>
    </w:p>
    <w:p w14:paraId="5AC26B20" w14:textId="77777777" w:rsidR="000A57C7" w:rsidRPr="00031310" w:rsidRDefault="000A57C7" w:rsidP="000A57C7">
      <w:pPr>
        <w:pStyle w:val="a4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услуг считаются выполненными с даты зачисления денежных средств на расчетный счет Исполнителя.</w:t>
      </w:r>
    </w:p>
    <w:p w14:paraId="6F9490E6" w14:textId="77777777" w:rsidR="000A57C7" w:rsidRPr="007D02AF" w:rsidRDefault="000A57C7" w:rsidP="000A57C7">
      <w:p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7C56F" w14:textId="77777777" w:rsidR="000A57C7" w:rsidRPr="00031310" w:rsidRDefault="000A57C7" w:rsidP="000A57C7">
      <w:pPr>
        <w:pStyle w:val="a4"/>
        <w:keepNext/>
        <w:numPr>
          <w:ilvl w:val="0"/>
          <w:numId w:val="3"/>
        </w:numPr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Порядок сдачи и приемки услуг</w:t>
      </w:r>
    </w:p>
    <w:p w14:paraId="40AE1328" w14:textId="77777777" w:rsidR="000A57C7" w:rsidRDefault="000A57C7" w:rsidP="000A57C7">
      <w:pPr>
        <w:numPr>
          <w:ilvl w:val="1"/>
          <w:numId w:val="3"/>
        </w:numPr>
        <w:tabs>
          <w:tab w:val="num" w:pos="0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пришли к соглашению о том, что первичные учетные документы (Акт, счет), используемые в рамках настоящего Договора, составляются по формам Исполнителя.</w:t>
      </w:r>
    </w:p>
    <w:p w14:paraId="7121CB95" w14:textId="77777777" w:rsidR="000A57C7" w:rsidRPr="007D02AF" w:rsidRDefault="000A57C7" w:rsidP="000A57C7">
      <w:pPr>
        <w:numPr>
          <w:ilvl w:val="1"/>
          <w:numId w:val="3"/>
        </w:numPr>
        <w:tabs>
          <w:tab w:val="left" w:pos="567"/>
          <w:tab w:val="num" w:pos="993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результатов оказанных в соответствии с Договором услуг осуществляется Заказчиком в течение 5 (пяти) рабочих дней со дня получения Акта сдачи-приемки оказанных услуг, который подписывается Заказчиком, либо Исполнителю в течение 10 (десяти) рабочих дней Заказчиком направляется в письменной форме мотивированный отказ от подписания Акта сдачи-приемки оказанных услуг. </w:t>
      </w:r>
    </w:p>
    <w:p w14:paraId="388BFC1B" w14:textId="77777777" w:rsidR="000A57C7" w:rsidRPr="007D02AF" w:rsidRDefault="000A57C7" w:rsidP="000A57C7">
      <w:pPr>
        <w:numPr>
          <w:ilvl w:val="1"/>
          <w:numId w:val="3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предусмотренные Договором, считаются оказанными с момента подписания Сторонами Акта сдачи-приемки оказанных услуг.</w:t>
      </w:r>
    </w:p>
    <w:p w14:paraId="6D535DB7" w14:textId="77777777" w:rsidR="000A57C7" w:rsidRPr="007D02AF" w:rsidRDefault="000A57C7" w:rsidP="000A57C7">
      <w:pPr>
        <w:numPr>
          <w:ilvl w:val="1"/>
          <w:numId w:val="3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Заказчик в течение срока, указанного в пункте 4.2. не подписал Акт сдачи-приемки оказанных услуг или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предоставил в аналогичный срок Исполнителю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отказ от подписания Акта сдачи-приемки оказанных услуг, услуги считаются оказанными надлежащим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принятыми Заказчиком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3F2161" w14:textId="77777777" w:rsidR="000A57C7" w:rsidRPr="007D02AF" w:rsidRDefault="000A57C7" w:rsidP="000A57C7">
      <w:pPr>
        <w:tabs>
          <w:tab w:val="left" w:pos="567"/>
        </w:tabs>
        <w:suppressAutoHyphens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04F4B" w14:textId="77777777" w:rsidR="000A57C7" w:rsidRPr="007D02AF" w:rsidRDefault="000A57C7" w:rsidP="000A57C7">
      <w:pPr>
        <w:keepNext/>
        <w:numPr>
          <w:ilvl w:val="0"/>
          <w:numId w:val="3"/>
        </w:numPr>
        <w:autoSpaceDE w:val="0"/>
        <w:autoSpaceDN w:val="0"/>
        <w:spacing w:after="60" w:line="240" w:lineRule="auto"/>
        <w:ind w:left="766" w:hanging="34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Ответственность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Сторон</w:t>
      </w:r>
    </w:p>
    <w:p w14:paraId="301ECDE8" w14:textId="77777777" w:rsidR="000A57C7" w:rsidRDefault="000A57C7" w:rsidP="000A57C7">
      <w:pPr>
        <w:pStyle w:val="a4"/>
        <w:numPr>
          <w:ilvl w:val="1"/>
          <w:numId w:val="3"/>
        </w:numPr>
        <w:tabs>
          <w:tab w:val="left" w:pos="567"/>
        </w:tabs>
        <w:suppressAutoHyphens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настоящего Договора.</w:t>
      </w:r>
    </w:p>
    <w:p w14:paraId="28CE1912" w14:textId="77777777" w:rsidR="000A57C7" w:rsidRPr="006C205F" w:rsidRDefault="000A57C7" w:rsidP="000A57C7">
      <w:pPr>
        <w:pStyle w:val="a4"/>
        <w:numPr>
          <w:ilvl w:val="1"/>
          <w:numId w:val="3"/>
        </w:numPr>
        <w:tabs>
          <w:tab w:val="left" w:pos="567"/>
        </w:tabs>
        <w:suppressAutoHyphens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недостатка у</w:t>
      </w:r>
      <w:r w:rsidRPr="006C205F">
        <w:rPr>
          <w:rFonts w:ascii="Times New Roman" w:hAnsi="Times New Roman" w:cs="Times New Roman"/>
          <w:sz w:val="24"/>
          <w:szCs w:val="24"/>
        </w:rPr>
        <w:t>слуг, в том числе оказания их не в 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05F">
        <w:rPr>
          <w:rFonts w:ascii="Times New Roman" w:hAnsi="Times New Roman" w:cs="Times New Roman"/>
          <w:sz w:val="24"/>
          <w:szCs w:val="24"/>
        </w:rPr>
        <w:t>объеме, предусмотренном Программой, Заказчик вправе по своему выбору потребовать:</w:t>
      </w:r>
    </w:p>
    <w:p w14:paraId="05A48E93" w14:textId="77777777" w:rsidR="000A57C7" w:rsidRPr="006C205F" w:rsidRDefault="000A57C7" w:rsidP="000A57C7">
      <w:pPr>
        <w:pStyle w:val="a4"/>
        <w:tabs>
          <w:tab w:val="left" w:pos="567"/>
        </w:tabs>
        <w:suppressAutoHyphens/>
        <w:autoSpaceDN w:val="0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безвозмездного оказания у</w:t>
      </w:r>
      <w:r w:rsidRPr="006C205F">
        <w:rPr>
          <w:rFonts w:ascii="Times New Roman" w:hAnsi="Times New Roman" w:cs="Times New Roman"/>
          <w:sz w:val="24"/>
          <w:szCs w:val="24"/>
        </w:rPr>
        <w:t>слуг;</w:t>
      </w:r>
    </w:p>
    <w:p w14:paraId="14FE5860" w14:textId="77777777" w:rsidR="000A57C7" w:rsidRPr="006C205F" w:rsidRDefault="000A57C7" w:rsidP="000A5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205F">
        <w:rPr>
          <w:rFonts w:ascii="Times New Roman" w:hAnsi="Times New Roman" w:cs="Times New Roman"/>
          <w:sz w:val="24"/>
          <w:szCs w:val="24"/>
        </w:rPr>
        <w:t xml:space="preserve"> соразмерного </w:t>
      </w:r>
      <w:r>
        <w:rPr>
          <w:rFonts w:ascii="Times New Roman" w:hAnsi="Times New Roman" w:cs="Times New Roman"/>
          <w:sz w:val="24"/>
          <w:szCs w:val="24"/>
        </w:rPr>
        <w:t>уменьшения стоимости оказанных у</w:t>
      </w:r>
      <w:r w:rsidRPr="006C205F">
        <w:rPr>
          <w:rFonts w:ascii="Times New Roman" w:hAnsi="Times New Roman" w:cs="Times New Roman"/>
          <w:sz w:val="24"/>
          <w:szCs w:val="24"/>
        </w:rPr>
        <w:t>слуг;</w:t>
      </w:r>
    </w:p>
    <w:p w14:paraId="7C910C79" w14:textId="77777777" w:rsidR="000A57C7" w:rsidRDefault="000A57C7" w:rsidP="000A5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205F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оказанных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6C205F">
        <w:rPr>
          <w:rFonts w:ascii="Times New Roman" w:hAnsi="Times New Roman" w:cs="Times New Roman"/>
          <w:sz w:val="24"/>
          <w:szCs w:val="24"/>
        </w:rPr>
        <w:t>слуг сво</w:t>
      </w:r>
      <w:r>
        <w:rPr>
          <w:rFonts w:ascii="Times New Roman" w:hAnsi="Times New Roman" w:cs="Times New Roman"/>
          <w:sz w:val="24"/>
          <w:szCs w:val="24"/>
        </w:rPr>
        <w:t>ими силами или третьими лицами.</w:t>
      </w:r>
    </w:p>
    <w:p w14:paraId="63988799" w14:textId="77777777" w:rsidR="000A57C7" w:rsidRDefault="000A57C7" w:rsidP="000A5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6C205F"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и потребовать полного </w:t>
      </w:r>
      <w:r w:rsidRPr="006C205F">
        <w:rPr>
          <w:rFonts w:ascii="Times New Roman" w:hAnsi="Times New Roman" w:cs="Times New Roman"/>
          <w:sz w:val="24"/>
          <w:szCs w:val="24"/>
        </w:rPr>
        <w:t>возмещения убытков, если в 30-дневный срок недостатки У</w:t>
      </w:r>
      <w:r>
        <w:rPr>
          <w:rFonts w:ascii="Times New Roman" w:hAnsi="Times New Roman" w:cs="Times New Roman"/>
          <w:sz w:val="24"/>
          <w:szCs w:val="24"/>
        </w:rPr>
        <w:t xml:space="preserve">слуг не устранены Исполнителем. </w:t>
      </w:r>
      <w:r w:rsidRPr="006C205F">
        <w:rPr>
          <w:rFonts w:ascii="Times New Roman" w:hAnsi="Times New Roman" w:cs="Times New Roman"/>
          <w:sz w:val="24"/>
          <w:szCs w:val="24"/>
        </w:rPr>
        <w:t>Заказчик также вправе отказаться от исполнения Договора,</w:t>
      </w:r>
      <w:r>
        <w:rPr>
          <w:rFonts w:ascii="Times New Roman" w:hAnsi="Times New Roman" w:cs="Times New Roman"/>
          <w:sz w:val="24"/>
          <w:szCs w:val="24"/>
        </w:rPr>
        <w:t xml:space="preserve"> если им обнаружен существенный недостаток оказанных у</w:t>
      </w:r>
      <w:r w:rsidRPr="006C205F">
        <w:rPr>
          <w:rFonts w:ascii="Times New Roman" w:hAnsi="Times New Roman" w:cs="Times New Roman"/>
          <w:sz w:val="24"/>
          <w:szCs w:val="24"/>
        </w:rPr>
        <w:t>слуг или иные существенные о</w:t>
      </w:r>
      <w:r>
        <w:rPr>
          <w:rFonts w:ascii="Times New Roman" w:hAnsi="Times New Roman" w:cs="Times New Roman"/>
          <w:sz w:val="24"/>
          <w:szCs w:val="24"/>
        </w:rPr>
        <w:t>тступления от условий Договора.</w:t>
      </w:r>
    </w:p>
    <w:p w14:paraId="6D96EC58" w14:textId="77777777" w:rsidR="000A57C7" w:rsidRDefault="000A57C7" w:rsidP="000A5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невозможности исполнения обязательства, возникшей по вине Заказчика, оказанная Исполнителем услуга подлежит оплате в полном объеме.</w:t>
      </w:r>
    </w:p>
    <w:p w14:paraId="51F5DE29" w14:textId="77777777" w:rsidR="000A57C7" w:rsidRDefault="000A57C7" w:rsidP="000A5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невозможности исполнения Договора по вине Исполнителя, последний не вправе требовать оплаты услуги, а если она уже оплачена Заказчиком, обязан возвратить полученные от него денежные средства, если иное не предусмотрено законодательством Российской Федерации, настоящим Договором или дополнительным соглашением к нему. </w:t>
      </w:r>
    </w:p>
    <w:p w14:paraId="60589DD7" w14:textId="77777777" w:rsidR="000A57C7" w:rsidRPr="007B7E6A" w:rsidRDefault="000A57C7" w:rsidP="000A57C7">
      <w:pPr>
        <w:tabs>
          <w:tab w:val="num" w:pos="502"/>
          <w:tab w:val="left" w:pos="567"/>
        </w:tabs>
        <w:suppressAutoHyphens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512B7F">
        <w:rPr>
          <w:rFonts w:ascii="Times New Roman" w:hAnsi="Times New Roman" w:cs="Times New Roman"/>
          <w:sz w:val="24"/>
          <w:szCs w:val="24"/>
        </w:rPr>
        <w:t xml:space="preserve">В </w:t>
      </w:r>
      <w:r w:rsidRPr="0051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Исполнитель </w:t>
      </w:r>
      <w:r w:rsidRPr="00512B7F">
        <w:rPr>
          <w:rFonts w:ascii="Times New Roman" w:hAnsi="Times New Roman" w:cs="Times New Roman"/>
          <w:sz w:val="24"/>
          <w:szCs w:val="24"/>
        </w:rPr>
        <w:t xml:space="preserve">вправе потребовать от Заказчика уплаты неустойки в размере </w:t>
      </w:r>
      <w:r w:rsidRPr="00512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2AC1DDE" w14:textId="5A04206D" w:rsidR="000A57C7" w:rsidRDefault="000A57C7" w:rsidP="000A57C7">
      <w:pPr>
        <w:tabs>
          <w:tab w:val="num" w:pos="502"/>
          <w:tab w:val="left" w:pos="567"/>
        </w:tabs>
        <w:suppressAutoHyphens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E6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Обучающийся в случае нарушения обязанностей, установленных в соответствии с п. 2.</w:t>
      </w:r>
      <w:r w:rsidR="00D647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B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может быть привлечен к дисциплинарной ответственности, вплоть до отчисления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обучения</w:t>
      </w:r>
      <w:r w:rsidRPr="007B7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02A28A" w14:textId="77777777" w:rsidR="000A57C7" w:rsidRPr="007B7E6A" w:rsidRDefault="000A57C7" w:rsidP="000A57C7">
      <w:pPr>
        <w:tabs>
          <w:tab w:val="num" w:pos="502"/>
          <w:tab w:val="left" w:pos="567"/>
        </w:tabs>
        <w:suppressAutoHyphens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2809E" w14:textId="77777777" w:rsidR="000A57C7" w:rsidRPr="00031310" w:rsidRDefault="000A57C7" w:rsidP="000A57C7">
      <w:pPr>
        <w:pStyle w:val="a4"/>
        <w:keepNext/>
        <w:numPr>
          <w:ilvl w:val="0"/>
          <w:numId w:val="3"/>
        </w:numPr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313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Обстоятельства непреодолимой силы</w:t>
      </w:r>
    </w:p>
    <w:p w14:paraId="26AD0A3D" w14:textId="77777777" w:rsidR="000A57C7" w:rsidRPr="007D02AF" w:rsidRDefault="000A57C7" w:rsidP="000A57C7">
      <w:pPr>
        <w:keepNext/>
        <w:numPr>
          <w:ilvl w:val="1"/>
          <w:numId w:val="3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 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14:paraId="576E7BA8" w14:textId="77777777" w:rsidR="000A57C7" w:rsidRPr="007D02AF" w:rsidRDefault="000A57C7" w:rsidP="000A57C7">
      <w:pPr>
        <w:keepNext/>
        <w:numPr>
          <w:ilvl w:val="1"/>
          <w:numId w:val="3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Договору.</w:t>
      </w:r>
    </w:p>
    <w:p w14:paraId="448AD065" w14:textId="77777777" w:rsidR="000A57C7" w:rsidRDefault="000A57C7" w:rsidP="000A57C7">
      <w:pPr>
        <w:keepNext/>
        <w:numPr>
          <w:ilvl w:val="1"/>
          <w:numId w:val="3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proofErr w:type="spellStart"/>
      <w:r w:rsidRPr="007D02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Неизвещение</w:t>
      </w:r>
      <w:proofErr w:type="spellEnd"/>
      <w:r w:rsidRPr="007D02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или несвоевременное извещение другой Стороны, для которой создалась невозможность исполнения обязательств по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1C698FE8" w14:textId="77777777" w:rsidR="000A57C7" w:rsidRPr="007D02AF" w:rsidRDefault="000A57C7" w:rsidP="000A57C7">
      <w:pPr>
        <w:keepNext/>
        <w:tabs>
          <w:tab w:val="left" w:pos="56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18C26943" w14:textId="77777777" w:rsidR="000A57C7" w:rsidRPr="006052DC" w:rsidRDefault="000A57C7" w:rsidP="000A57C7">
      <w:pPr>
        <w:pStyle w:val="a4"/>
        <w:keepNext/>
        <w:numPr>
          <w:ilvl w:val="0"/>
          <w:numId w:val="3"/>
        </w:numPr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052D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Разрешение споров</w:t>
      </w:r>
    </w:p>
    <w:p w14:paraId="754CE8BB" w14:textId="77777777" w:rsidR="000A57C7" w:rsidRDefault="000A57C7" w:rsidP="000A57C7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в связи с выполнением обязательств по Договору, Стороны решают путем переговоров. </w:t>
      </w:r>
    </w:p>
    <w:p w14:paraId="22895362" w14:textId="77777777" w:rsidR="000A57C7" w:rsidRDefault="000A57C7" w:rsidP="000A57C7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предусматривают досудебный претензионный порядок рассмотрения споров. Срок рассмотрения претензии – 30 (тридцать) дней с даты ее получения.</w:t>
      </w:r>
    </w:p>
    <w:p w14:paraId="09509D6A" w14:textId="77777777" w:rsidR="000A57C7" w:rsidRPr="007D02AF" w:rsidRDefault="000A57C7" w:rsidP="000A57C7">
      <w:pPr>
        <w:numPr>
          <w:ilvl w:val="1"/>
          <w:numId w:val="3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разрешения споров путем переговоров, Стороны передают их на рассмотрение в Арбитражный суд по месту нахождения ответчика. </w:t>
      </w:r>
    </w:p>
    <w:p w14:paraId="74B39192" w14:textId="77777777" w:rsidR="000A57C7" w:rsidRPr="007D02AF" w:rsidRDefault="000A57C7" w:rsidP="000A57C7">
      <w:p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4725F" w14:textId="77777777" w:rsidR="000A57C7" w:rsidRPr="007D02AF" w:rsidRDefault="000A57C7" w:rsidP="000A57C7">
      <w:pPr>
        <w:keepNext/>
        <w:numPr>
          <w:ilvl w:val="0"/>
          <w:numId w:val="3"/>
        </w:numPr>
        <w:autoSpaceDE w:val="0"/>
        <w:autoSpaceDN w:val="0"/>
        <w:spacing w:after="60" w:line="240" w:lineRule="auto"/>
        <w:ind w:left="766" w:hanging="34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Срок действия и порядок изменения, расторжения Договора</w:t>
      </w:r>
    </w:p>
    <w:p w14:paraId="02046262" w14:textId="37AAB346" w:rsidR="000A57C7" w:rsidRPr="007D02AF" w:rsidRDefault="000A57C7" w:rsidP="000A57C7">
      <w:pPr>
        <w:numPr>
          <w:ilvl w:val="1"/>
          <w:numId w:val="3"/>
        </w:numPr>
        <w:tabs>
          <w:tab w:val="num" w:pos="502"/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с даты его подписания обеими Сторонами и действует </w:t>
      </w:r>
      <w:r w:rsidR="00D6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43E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части исполнения обязательств – до их полного исполнения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3F0218" w14:textId="77777777" w:rsidR="000A57C7" w:rsidRDefault="000A57C7" w:rsidP="000A57C7">
      <w:pPr>
        <w:numPr>
          <w:ilvl w:val="1"/>
          <w:numId w:val="3"/>
        </w:numPr>
        <w:tabs>
          <w:tab w:val="num" w:pos="709"/>
          <w:tab w:val="left" w:pos="851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срока действия настоящего Договора не освобождает Стороны от ответственности за нарушение условий Договора, допущенных в период срока его действия, и не снимает со Сторон обязательств по окончательным расчетам.</w:t>
      </w:r>
    </w:p>
    <w:p w14:paraId="75405146" w14:textId="77777777" w:rsidR="000A57C7" w:rsidRPr="00763BBB" w:rsidRDefault="000A57C7" w:rsidP="000A57C7">
      <w:pPr>
        <w:numPr>
          <w:ilvl w:val="1"/>
          <w:numId w:val="3"/>
        </w:numPr>
        <w:tabs>
          <w:tab w:val="num" w:pos="709"/>
          <w:tab w:val="left" w:pos="851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на которых заключен Договор, могут быть изменены по соглашению </w:t>
      </w:r>
      <w:r w:rsidRPr="00763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или в соответствии с законодательством Российской Федерации.</w:t>
      </w:r>
    </w:p>
    <w:p w14:paraId="3F7AD341" w14:textId="77777777" w:rsidR="000A57C7" w:rsidRPr="00763BBB" w:rsidRDefault="000A57C7" w:rsidP="000A57C7">
      <w:pPr>
        <w:numPr>
          <w:ilvl w:val="1"/>
          <w:numId w:val="3"/>
        </w:numPr>
        <w:tabs>
          <w:tab w:val="num" w:pos="709"/>
          <w:tab w:val="left" w:pos="851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BBB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 или в</w:t>
      </w:r>
      <w:r w:rsidRPr="0076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BBB">
        <w:rPr>
          <w:rFonts w:ascii="Times New Roman" w:hAnsi="Times New Roman" w:cs="Times New Roman"/>
          <w:sz w:val="24"/>
          <w:szCs w:val="24"/>
        </w:rPr>
        <w:t>одностороннем порядке в случаях, предусмотренных законодательством Российской Федерации.</w:t>
      </w:r>
      <w:r w:rsidRPr="0076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0742F2" w14:textId="77777777" w:rsidR="000A57C7" w:rsidRPr="00063043" w:rsidRDefault="000A57C7" w:rsidP="000A57C7">
      <w:pPr>
        <w:numPr>
          <w:ilvl w:val="1"/>
          <w:numId w:val="3"/>
        </w:numPr>
        <w:tabs>
          <w:tab w:val="num" w:pos="709"/>
          <w:tab w:val="left" w:pos="851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0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по инициативе Исполнителя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одностороннем порядке в случаях:</w:t>
      </w:r>
    </w:p>
    <w:p w14:paraId="3FA0320E" w14:textId="77777777" w:rsidR="000A57C7" w:rsidRDefault="000A57C7" w:rsidP="000A57C7">
      <w:pPr>
        <w:tabs>
          <w:tab w:val="left" w:pos="851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неоплаты обучения.</w:t>
      </w:r>
    </w:p>
    <w:p w14:paraId="7FAD0B63" w14:textId="77777777" w:rsidR="000A57C7" w:rsidRPr="00063043" w:rsidRDefault="000A57C7" w:rsidP="000A57C7">
      <w:pPr>
        <w:tabs>
          <w:tab w:val="left" w:pos="851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30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14:paraId="2C9AE009" w14:textId="77777777" w:rsidR="000A57C7" w:rsidRDefault="000A57C7" w:rsidP="000A57C7">
      <w:pPr>
        <w:numPr>
          <w:ilvl w:val="1"/>
          <w:numId w:val="3"/>
        </w:numPr>
        <w:tabs>
          <w:tab w:val="left" w:pos="851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Договора прекращается досрочно:</w:t>
      </w:r>
    </w:p>
    <w:p w14:paraId="4C91718A" w14:textId="77777777" w:rsidR="000A57C7" w:rsidRDefault="000A57C7" w:rsidP="000A57C7">
      <w:pPr>
        <w:tabs>
          <w:tab w:val="left" w:pos="851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Заказчика;</w:t>
      </w:r>
    </w:p>
    <w:p w14:paraId="02BDA4C9" w14:textId="77777777" w:rsidR="000A57C7" w:rsidRDefault="000A57C7" w:rsidP="000A57C7">
      <w:pPr>
        <w:tabs>
          <w:tab w:val="left" w:pos="851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Исполнителя в случае применения к Обучающемуся отчисления, как меры дисциплинарного взыскания, в случае невыполнения Обучающимся обязанностей по добровольному освоению Программы и выполнению учебного плана, в случае установления нарушения правил приема на обучение, повлекшего по вине Обучающегося его незаконное зачисление;</w:t>
      </w:r>
    </w:p>
    <w:p w14:paraId="40676AD7" w14:textId="77777777" w:rsidR="000A57C7" w:rsidRPr="00031310" w:rsidRDefault="000A57C7" w:rsidP="000A57C7">
      <w:pPr>
        <w:tabs>
          <w:tab w:val="left" w:pos="851"/>
        </w:tabs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Сторон, в том числе в случае ликвидации Исполнителя.</w:t>
      </w:r>
    </w:p>
    <w:p w14:paraId="5A7AA04F" w14:textId="77777777" w:rsidR="000A57C7" w:rsidRDefault="000A57C7" w:rsidP="000A57C7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766" w:hanging="340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7D02A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Антикоррупционная оговорка</w:t>
      </w:r>
    </w:p>
    <w:p w14:paraId="2D64DE40" w14:textId="77777777" w:rsidR="000A57C7" w:rsidRPr="00D20470" w:rsidRDefault="000A57C7" w:rsidP="000A57C7">
      <w:pPr>
        <w:widowControl w:val="0"/>
        <w:tabs>
          <w:tab w:val="left" w:pos="142"/>
        </w:tabs>
        <w:suppressAutoHyphens/>
        <w:autoSpaceDE w:val="0"/>
        <w:autoSpaceDN w:val="0"/>
        <w:spacing w:after="0" w:line="240" w:lineRule="auto"/>
        <w:ind w:left="766"/>
        <w:contextualSpacing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11AF1824" w14:textId="77777777" w:rsidR="000A57C7" w:rsidRPr="007D02AF" w:rsidRDefault="000A57C7" w:rsidP="000A57C7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Calibri" w:hAnsi="Times New Roman" w:cs="Times New Roman"/>
          <w:sz w:val="24"/>
          <w:szCs w:val="24"/>
          <w:lang w:eastAsia="ru-RU"/>
        </w:rPr>
        <w:t>9.1. При исполнении своих обязат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ельств по настоящему Договору, С</w:t>
      </w:r>
      <w:r w:rsidRPr="007D02AF">
        <w:rPr>
          <w:rFonts w:ascii="Times New Roman" w:eastAsia="Calibri" w:hAnsi="Times New Roman" w:cs="Times New Roman"/>
          <w:sz w:val="24"/>
          <w:szCs w:val="24"/>
          <w:lang w:eastAsia="ru-RU"/>
        </w:rPr>
        <w:t>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53DDD38" w14:textId="77777777" w:rsidR="000A57C7" w:rsidRPr="007D02AF" w:rsidRDefault="000A57C7" w:rsidP="000A57C7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02AF">
        <w:rPr>
          <w:rFonts w:ascii="Times New Roman" w:eastAsia="Calibri" w:hAnsi="Times New Roman" w:cs="Times New Roman"/>
          <w:sz w:val="24"/>
          <w:szCs w:val="24"/>
          <w:lang w:eastAsia="ru-RU"/>
        </w:rPr>
        <w:t>9.2. При исполнении своих обязат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ельств по настоящему Договору, С</w:t>
      </w:r>
      <w:r w:rsidRPr="007D02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тороны, их аффилированные лица, работники или посредники не осуществляют действия, </w:t>
      </w:r>
      <w:r w:rsidRPr="007D02A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15C7367" w14:textId="77777777" w:rsidR="000A57C7" w:rsidRPr="007D02AF" w:rsidRDefault="000A57C7" w:rsidP="000A57C7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Calibri" w:hAnsi="Times New Roman" w:cs="Times New Roman"/>
          <w:sz w:val="24"/>
          <w:szCs w:val="24"/>
          <w:lang w:eastAsia="ru-RU"/>
        </w:rPr>
        <w:t>9.3.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</w:t>
      </w:r>
      <w:r w:rsidRPr="007D02A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02AF">
        <w:rPr>
          <w:rFonts w:ascii="Times New Roman" w:eastAsia="Calibri" w:hAnsi="Times New Roman" w:cs="Times New Roman"/>
          <w:sz w:val="24"/>
          <w:szCs w:val="24"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42C409E3" w14:textId="77777777" w:rsidR="000A57C7" w:rsidRPr="007D02AF" w:rsidRDefault="000A57C7" w:rsidP="000A57C7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02AF">
        <w:rPr>
          <w:rFonts w:ascii="Times New Roman" w:eastAsia="Calibri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75BC30A3" w14:textId="77777777" w:rsidR="000A57C7" w:rsidRPr="00147596" w:rsidRDefault="000A57C7" w:rsidP="000A57C7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случае нарушения одной стороной обязательств воздерживаться от запрещенных в разделах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применимым законодательством.</w:t>
      </w:r>
    </w:p>
    <w:p w14:paraId="4FA2E1FD" w14:textId="77777777" w:rsidR="000A57C7" w:rsidRPr="007437CA" w:rsidRDefault="000A57C7" w:rsidP="000A57C7">
      <w:pPr>
        <w:pStyle w:val="a4"/>
        <w:keepNext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437C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Особые условия</w:t>
      </w:r>
    </w:p>
    <w:p w14:paraId="2AC8A038" w14:textId="77777777" w:rsidR="000A57C7" w:rsidRDefault="000A57C7" w:rsidP="000A57C7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2707">
        <w:rPr>
          <w:rFonts w:ascii="Times New Roman" w:hAnsi="Times New Roman" w:cs="Times New Roman"/>
          <w:sz w:val="24"/>
          <w:szCs w:val="24"/>
        </w:rPr>
        <w:t xml:space="preserve">Стороны, заключая Договор, в соответствии с законодательством Российской Федерации в области персональных данных, выражают друг другу согласие на обработку персональных данных своих представителей, содержащихся в документах, передаваемых друг </w:t>
      </w:r>
      <w:r>
        <w:rPr>
          <w:rFonts w:ascii="Times New Roman" w:hAnsi="Times New Roman" w:cs="Times New Roman"/>
          <w:sz w:val="24"/>
          <w:szCs w:val="24"/>
        </w:rPr>
        <w:t>другу в целях оказания у</w:t>
      </w:r>
      <w:r w:rsidRPr="009B2707">
        <w:rPr>
          <w:rFonts w:ascii="Times New Roman" w:hAnsi="Times New Roman" w:cs="Times New Roman"/>
          <w:sz w:val="24"/>
          <w:szCs w:val="24"/>
        </w:rPr>
        <w:t>слуг, заключения, исполнения и прекращения Договора путем осуществления прямых контактов Сторон с помощью средств связи 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707">
        <w:rPr>
          <w:rFonts w:ascii="Times New Roman" w:hAnsi="Times New Roman" w:cs="Times New Roman"/>
          <w:sz w:val="24"/>
          <w:szCs w:val="24"/>
        </w:rPr>
        <w:t>исполнения заключенного Договора.</w:t>
      </w:r>
    </w:p>
    <w:p w14:paraId="6DB7430E" w14:textId="77777777" w:rsidR="000A57C7" w:rsidRPr="009B2707" w:rsidRDefault="000A57C7" w:rsidP="000A57C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947190" w14:textId="77777777" w:rsidR="000A57C7" w:rsidRPr="007D02AF" w:rsidRDefault="000A57C7" w:rsidP="000A57C7">
      <w:pPr>
        <w:keepNext/>
        <w:numPr>
          <w:ilvl w:val="0"/>
          <w:numId w:val="3"/>
        </w:numPr>
        <w:autoSpaceDE w:val="0"/>
        <w:autoSpaceDN w:val="0"/>
        <w:spacing w:after="60" w:line="240" w:lineRule="auto"/>
        <w:ind w:left="766" w:hanging="76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Прочие условия</w:t>
      </w:r>
    </w:p>
    <w:p w14:paraId="1BD5765C" w14:textId="77777777" w:rsidR="000A57C7" w:rsidRPr="007D02AF" w:rsidRDefault="000A57C7" w:rsidP="000A57C7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предусмотренным настоящим Договором, Стороны руководствуются нормами законодательства Российской Федерации, регулирующими данные отношения.</w:t>
      </w:r>
    </w:p>
    <w:p w14:paraId="672A611D" w14:textId="77777777" w:rsidR="000A57C7" w:rsidRDefault="000A57C7" w:rsidP="000A57C7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оставляет за собой право частичной корректировки Программы, замены преподавателей без потери качества и ущерба содержанию Программы.</w:t>
      </w:r>
    </w:p>
    <w:p w14:paraId="5FDC907E" w14:textId="77777777" w:rsidR="000A57C7" w:rsidRPr="007D02AF" w:rsidRDefault="000A57C7" w:rsidP="000A57C7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подтверждает, что до момента подписания настоящего Договора он был ознакомлен с информацией, содержащей</w:t>
      </w:r>
      <w:r w:rsidRPr="0076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BA00E63" w14:textId="77777777" w:rsidR="000A57C7" w:rsidRPr="007D02AF" w:rsidRDefault="000A57C7" w:rsidP="000A57C7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Заказчику/Обучающемуся или 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направления Почтой России заказным письмом с уведомлением на адрес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аказчика/Обучающегося, указанный в разделе 12</w:t>
      </w: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3654B2EC" w14:textId="77777777" w:rsidR="000A57C7" w:rsidRPr="0011103A" w:rsidRDefault="000A57C7" w:rsidP="0011103A">
      <w:pPr>
        <w:numPr>
          <w:ilvl w:val="1"/>
          <w:numId w:val="3"/>
        </w:numPr>
        <w:suppressAutoHyphens/>
        <w:autoSpaceDE w:val="0"/>
        <w:autoSpaceDN w:val="0"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к настоящему Договору оформляются в письменной форме, подписываются обеими </w:t>
      </w:r>
      <w:r w:rsidRPr="001110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и являются его неотъемлемой частью.</w:t>
      </w:r>
    </w:p>
    <w:p w14:paraId="5B8E6D06" w14:textId="1695A489" w:rsidR="0011103A" w:rsidRPr="00143E55" w:rsidRDefault="0011103A" w:rsidP="00143E55">
      <w:pPr>
        <w:pStyle w:val="a4"/>
        <w:numPr>
          <w:ilvl w:val="1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у какой-либо из сторон названия, местонахождения, банковских реквизитов и прочего она обязана в течение 10 (Десяти) календарных дней письменно известить об этом другую Сторону.</w:t>
      </w:r>
    </w:p>
    <w:p w14:paraId="21CEB52C" w14:textId="516DA107" w:rsidR="000A57C7" w:rsidRPr="00143E55" w:rsidRDefault="000A57C7" w:rsidP="00143E55">
      <w:pPr>
        <w:pStyle w:val="a4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143E55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Договор составляется и подписывается Сторонами в двух экземплярах, имеющих одинаковую юридическую силу, по одному экземпляру для каждой из Сторон. Копии Договора, приложений к нему, и других документов к Договору, переданные с </w:t>
      </w:r>
      <w:r w:rsidRPr="00143E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помощью электронно-технической связи (факсы, электронная почта и т.п.), также имеют одинаковую юридическую силу для каждой из Сторон при условии обязательной последующей передачи оригиналов указанных документов другой Стороной.</w:t>
      </w:r>
    </w:p>
    <w:p w14:paraId="7980CC25" w14:textId="77777777" w:rsidR="000A57C7" w:rsidRPr="00147596" w:rsidRDefault="000A57C7" w:rsidP="000A57C7">
      <w:pPr>
        <w:keepNext/>
        <w:numPr>
          <w:ilvl w:val="0"/>
          <w:numId w:val="3"/>
        </w:numPr>
        <w:autoSpaceDE w:val="0"/>
        <w:autoSpaceDN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D02A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Адреса, реквизиты и подписи Сторон</w:t>
      </w:r>
    </w:p>
    <w:p w14:paraId="5D249223" w14:textId="77777777" w:rsidR="000A57C7" w:rsidRPr="007D02AF" w:rsidRDefault="000A57C7" w:rsidP="000A57C7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0A57C7" w:rsidRPr="007D02AF" w14:paraId="13BFD52C" w14:textId="77777777" w:rsidTr="00D6477D">
        <w:trPr>
          <w:trHeight w:val="4568"/>
        </w:trPr>
        <w:tc>
          <w:tcPr>
            <w:tcW w:w="4536" w:type="dxa"/>
          </w:tcPr>
          <w:p w14:paraId="5F073BBA" w14:textId="77777777" w:rsidR="000A57C7" w:rsidRPr="00147596" w:rsidRDefault="000A57C7" w:rsidP="00D6477D">
            <w:pPr>
              <w:keepNext/>
              <w:keepLines/>
              <w:autoSpaceDE w:val="0"/>
              <w:autoSpaceDN w:val="0"/>
              <w:spacing w:before="40" w:after="0" w:line="240" w:lineRule="auto"/>
              <w:outlineLvl w:val="5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ru-RU"/>
              </w:rPr>
            </w:pPr>
            <w:r w:rsidRPr="00147596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5DDC0E1B" w14:textId="63D58301" w:rsidR="000A57C7" w:rsidRPr="00147596" w:rsidRDefault="000A57C7" w:rsidP="00D6477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14:paraId="5E1616B2" w14:textId="77777777" w:rsidR="000A57C7" w:rsidRPr="00147596" w:rsidRDefault="000A57C7" w:rsidP="00D6477D">
            <w:pPr>
              <w:keepNext/>
              <w:keepLines/>
              <w:autoSpaceDE w:val="0"/>
              <w:autoSpaceDN w:val="0"/>
              <w:spacing w:before="40" w:after="0" w:line="240" w:lineRule="auto"/>
              <w:outlineLvl w:val="5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ru-RU"/>
              </w:rPr>
              <w:t>Заказчик/Обучающийся</w:t>
            </w:r>
            <w:r w:rsidRPr="00147596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1071924B" w14:textId="77777777" w:rsidR="000A57C7" w:rsidRPr="00147596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ФИО_________________________________</w:t>
            </w:r>
          </w:p>
          <w:p w14:paraId="700602BD" w14:textId="77777777" w:rsidR="000A57C7" w:rsidRPr="00147596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рождения_________________________</w:t>
            </w:r>
          </w:p>
          <w:p w14:paraId="31A3EF0B" w14:textId="77777777" w:rsidR="000A57C7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серия___№____ </w:t>
            </w:r>
          </w:p>
          <w:p w14:paraId="79163F80" w14:textId="77777777" w:rsidR="000A57C7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выдан_____________________________</w:t>
            </w:r>
          </w:p>
          <w:p w14:paraId="658F0EC7" w14:textId="77777777" w:rsidR="000A57C7" w:rsidRPr="00147596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</w:t>
            </w:r>
          </w:p>
          <w:p w14:paraId="3C36DD1B" w14:textId="77777777" w:rsidR="000A57C7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регистрации_____________________</w:t>
            </w:r>
          </w:p>
          <w:p w14:paraId="1FCD3578" w14:textId="77777777" w:rsidR="000A57C7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 _________</w:t>
            </w:r>
          </w:p>
          <w:p w14:paraId="1E88FC36" w14:textId="77777777" w:rsidR="000A57C7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08405F44" w14:textId="77777777" w:rsidR="000A57C7" w:rsidRPr="00147596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Телефон______________________________</w:t>
            </w:r>
          </w:p>
          <w:p w14:paraId="2893574C" w14:textId="77777777" w:rsidR="000A57C7" w:rsidRPr="00147596" w:rsidRDefault="000A57C7" w:rsidP="00D6477D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788BCCD" w14:textId="77777777" w:rsidR="000A57C7" w:rsidRPr="00147596" w:rsidRDefault="000A57C7" w:rsidP="00D6477D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61C483" w14:textId="77777777" w:rsidR="000A57C7" w:rsidRDefault="000A57C7" w:rsidP="000A57C7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BCB306" w14:textId="77777777" w:rsidR="000A57C7" w:rsidRPr="00147596" w:rsidRDefault="000A57C7" w:rsidP="000A57C7">
      <w:pPr>
        <w:pStyle w:val="a4"/>
        <w:numPr>
          <w:ilvl w:val="0"/>
          <w:numId w:val="3"/>
        </w:numPr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14:paraId="082CDA6E" w14:textId="77777777" w:rsidR="000A57C7" w:rsidRDefault="000A57C7" w:rsidP="000A57C7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45AFE" w14:textId="77777777" w:rsidR="000A57C7" w:rsidRDefault="000A57C7" w:rsidP="000A57C7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0A57C7" w:rsidRPr="007D02AF" w14:paraId="19EA77A3" w14:textId="77777777" w:rsidTr="00D6477D">
        <w:trPr>
          <w:trHeight w:val="265"/>
        </w:trPr>
        <w:tc>
          <w:tcPr>
            <w:tcW w:w="4536" w:type="dxa"/>
            <w:hideMark/>
          </w:tcPr>
          <w:p w14:paraId="76E3A27A" w14:textId="7D5BEDA0" w:rsidR="000A57C7" w:rsidRPr="00147596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75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Исполнител</w:t>
            </w:r>
            <w:r w:rsidR="00B70F61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</w:p>
          <w:p w14:paraId="60CFB16C" w14:textId="570A70CC" w:rsidR="000A57C7" w:rsidRPr="007D02AF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AF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="00B70F61" w:rsidRPr="007D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0F61" w:rsidRPr="007D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И.О</w:t>
            </w:r>
          </w:p>
          <w:p w14:paraId="1AD67146" w14:textId="77777777" w:rsidR="000A57C7" w:rsidRPr="007D02AF" w:rsidRDefault="000A57C7" w:rsidP="00D647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D02A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D0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20" w:type="dxa"/>
            <w:hideMark/>
          </w:tcPr>
          <w:p w14:paraId="2FC459A1" w14:textId="77777777" w:rsidR="000A57C7" w:rsidRPr="00147596" w:rsidRDefault="000A57C7" w:rsidP="00D6477D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7596">
              <w:rPr>
                <w:rFonts w:ascii="Times New Roman" w:eastAsia="Times New Roman" w:hAnsi="Times New Roman" w:cs="Times New Roman"/>
                <w:b/>
                <w:lang w:eastAsia="ru-RU"/>
              </w:rPr>
              <w:t>От Заказчика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/Обучающегося</w:t>
            </w:r>
            <w:r w:rsidRPr="00147596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1AAF4F1B" w14:textId="77777777" w:rsidR="000A57C7" w:rsidRDefault="000A57C7" w:rsidP="00D6477D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A7B93" w14:textId="77777777" w:rsidR="000A57C7" w:rsidRPr="007D02AF" w:rsidRDefault="000A57C7" w:rsidP="00D6477D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2A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r w:rsidRPr="007D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И.О.</w:t>
            </w:r>
          </w:p>
          <w:p w14:paraId="3FE39C28" w14:textId="77777777" w:rsidR="000A57C7" w:rsidRPr="007D02AF" w:rsidRDefault="000A57C7" w:rsidP="00D6477D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D02AF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D0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14:paraId="52FC582B" w14:textId="77777777" w:rsidR="000A57C7" w:rsidRPr="000A11B2" w:rsidRDefault="000A57C7" w:rsidP="000A57C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2A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D02A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D0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</w:p>
    <w:p w14:paraId="35CF4D0D" w14:textId="77777777" w:rsidR="000A57C7" w:rsidRDefault="000A57C7" w:rsidP="000A57C7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BC6FC" w14:textId="77777777" w:rsidR="000A57C7" w:rsidRDefault="000A57C7" w:rsidP="000A57C7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D9487" w14:textId="77777777" w:rsidR="000A57C7" w:rsidRDefault="000A57C7" w:rsidP="000A57C7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7D6F0" w14:textId="77777777" w:rsidR="000A57C7" w:rsidRDefault="000A57C7" w:rsidP="000A57C7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D6B22" w14:textId="77777777" w:rsidR="00D761D7" w:rsidRDefault="00D761D7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val="en-US" w:eastAsia="ru-RU"/>
        </w:rPr>
      </w:pPr>
    </w:p>
    <w:p w14:paraId="5563EF29" w14:textId="77777777" w:rsidR="00D761D7" w:rsidRDefault="00D761D7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val="en-US" w:eastAsia="ru-RU"/>
        </w:rPr>
      </w:pPr>
    </w:p>
    <w:p w14:paraId="75DAE2D0" w14:textId="77777777" w:rsidR="00D761D7" w:rsidRDefault="00D761D7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val="en-US" w:eastAsia="ru-RU"/>
        </w:rPr>
      </w:pPr>
    </w:p>
    <w:p w14:paraId="693C4D7B" w14:textId="77777777" w:rsidR="00D761D7" w:rsidRDefault="00D761D7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val="en-US" w:eastAsia="ru-RU"/>
        </w:rPr>
      </w:pPr>
    </w:p>
    <w:p w14:paraId="497554B4" w14:textId="77777777" w:rsidR="00D761D7" w:rsidRDefault="00D761D7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val="en-US" w:eastAsia="ru-RU"/>
        </w:rPr>
      </w:pPr>
    </w:p>
    <w:p w14:paraId="353F623F" w14:textId="77777777" w:rsidR="00D761D7" w:rsidRDefault="00D761D7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val="en-US" w:eastAsia="ru-RU"/>
        </w:rPr>
      </w:pPr>
    </w:p>
    <w:p w14:paraId="5BA8D118" w14:textId="77777777" w:rsidR="00D761D7" w:rsidRDefault="00D761D7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val="en-US" w:eastAsia="ru-RU"/>
        </w:rPr>
      </w:pPr>
    </w:p>
    <w:p w14:paraId="766A671F" w14:textId="77777777" w:rsidR="0010643D" w:rsidRDefault="0010643D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eastAsia="ru-RU"/>
        </w:rPr>
      </w:pPr>
    </w:p>
    <w:p w14:paraId="6B03158F" w14:textId="77777777" w:rsidR="0010643D" w:rsidRDefault="0010643D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eastAsia="ru-RU"/>
        </w:rPr>
      </w:pPr>
    </w:p>
    <w:p w14:paraId="705EEE2E" w14:textId="77777777" w:rsidR="0010643D" w:rsidRDefault="0010643D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eastAsia="ru-RU"/>
        </w:rPr>
      </w:pPr>
    </w:p>
    <w:p w14:paraId="04E455D2" w14:textId="77777777" w:rsidR="0010643D" w:rsidRDefault="0010643D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eastAsia="ru-RU"/>
        </w:rPr>
      </w:pPr>
    </w:p>
    <w:p w14:paraId="1695C064" w14:textId="77777777" w:rsidR="009818B0" w:rsidRDefault="009818B0" w:rsidP="00944B0C">
      <w:pPr>
        <w:tabs>
          <w:tab w:val="left" w:pos="5670"/>
        </w:tabs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lang w:eastAsia="ru-RU"/>
        </w:rPr>
      </w:pPr>
    </w:p>
    <w:p w14:paraId="0E06CC4D" w14:textId="77777777" w:rsidR="000A57C7" w:rsidRPr="000A11B2" w:rsidRDefault="000A57C7" w:rsidP="000A57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86CEE" w14:textId="77777777" w:rsidR="000A57C7" w:rsidRPr="000A11B2" w:rsidRDefault="000A57C7" w:rsidP="000A57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7C0D3" w14:textId="77777777" w:rsidR="000A57C7" w:rsidRPr="000A11B2" w:rsidRDefault="000A57C7" w:rsidP="000A57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D3ABD" w14:textId="77777777" w:rsidR="003631B2" w:rsidRDefault="003631B2"/>
    <w:sectPr w:rsidR="003631B2" w:rsidSect="00944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F7FDE" w14:textId="77777777" w:rsidR="0093492F" w:rsidRDefault="0093492F">
      <w:pPr>
        <w:spacing w:after="0" w:line="240" w:lineRule="auto"/>
      </w:pPr>
      <w:r>
        <w:separator/>
      </w:r>
    </w:p>
  </w:endnote>
  <w:endnote w:type="continuationSeparator" w:id="0">
    <w:p w14:paraId="3B89C689" w14:textId="77777777" w:rsidR="0093492F" w:rsidRDefault="0093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PT Sans Caption"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2FD22" w14:textId="77777777" w:rsidR="00D6477D" w:rsidRDefault="00D647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F02F7" w14:textId="77777777" w:rsidR="00D6477D" w:rsidRDefault="00D6477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75342" w14:textId="77777777" w:rsidR="00D6477D" w:rsidRDefault="00D647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146DD" w14:textId="77777777" w:rsidR="0093492F" w:rsidRDefault="0093492F">
      <w:pPr>
        <w:spacing w:after="0" w:line="240" w:lineRule="auto"/>
      </w:pPr>
      <w:r>
        <w:separator/>
      </w:r>
    </w:p>
  </w:footnote>
  <w:footnote w:type="continuationSeparator" w:id="0">
    <w:p w14:paraId="5C5CFC1C" w14:textId="77777777" w:rsidR="0093492F" w:rsidRDefault="0093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79BE" w14:textId="77777777" w:rsidR="00D6477D" w:rsidRDefault="00D647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43C0" w14:textId="77777777" w:rsidR="00D6477D" w:rsidRDefault="00D647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756C4" w14:textId="77777777" w:rsidR="00D6477D" w:rsidRDefault="00D647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7C5F"/>
    <w:multiLevelType w:val="hybridMultilevel"/>
    <w:tmpl w:val="2EB8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6677"/>
    <w:multiLevelType w:val="multilevel"/>
    <w:tmpl w:val="763E8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32764"/>
    <w:multiLevelType w:val="multilevel"/>
    <w:tmpl w:val="B32E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111F7BE9"/>
    <w:multiLevelType w:val="hybridMultilevel"/>
    <w:tmpl w:val="BA083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04BC8"/>
    <w:multiLevelType w:val="hybridMultilevel"/>
    <w:tmpl w:val="16A2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C450E"/>
    <w:multiLevelType w:val="multilevel"/>
    <w:tmpl w:val="11569678"/>
    <w:lvl w:ilvl="0">
      <w:start w:val="1"/>
      <w:numFmt w:val="decimal"/>
      <w:lvlText w:val="%1."/>
      <w:lvlJc w:val="left"/>
      <w:pPr>
        <w:tabs>
          <w:tab w:val="num" w:pos="426"/>
        </w:tabs>
        <w:ind w:left="766" w:hanging="3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142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59A642F"/>
    <w:multiLevelType w:val="hybridMultilevel"/>
    <w:tmpl w:val="FF9C9C6A"/>
    <w:lvl w:ilvl="0" w:tplc="2D4413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51E9"/>
    <w:multiLevelType w:val="hybridMultilevel"/>
    <w:tmpl w:val="B2840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D2890"/>
    <w:multiLevelType w:val="hybridMultilevel"/>
    <w:tmpl w:val="5F0CE9F6"/>
    <w:lvl w:ilvl="0" w:tplc="22D6E6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E2C4F"/>
    <w:multiLevelType w:val="hybridMultilevel"/>
    <w:tmpl w:val="32EA9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66EF0"/>
    <w:multiLevelType w:val="hybridMultilevel"/>
    <w:tmpl w:val="44F01206"/>
    <w:lvl w:ilvl="0" w:tplc="CB3A1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25494"/>
    <w:multiLevelType w:val="multilevel"/>
    <w:tmpl w:val="10D07C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2C6A52"/>
    <w:multiLevelType w:val="hybridMultilevel"/>
    <w:tmpl w:val="A0E4E3B6"/>
    <w:lvl w:ilvl="0" w:tplc="4EB49E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DF637DA">
      <w:start w:val="1"/>
      <w:numFmt w:val="decimal"/>
      <w:lvlText w:val="%2."/>
      <w:lvlJc w:val="left"/>
      <w:pPr>
        <w:ind w:left="984" w:hanging="7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C0317"/>
    <w:multiLevelType w:val="hybridMultilevel"/>
    <w:tmpl w:val="46F0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968F3"/>
    <w:multiLevelType w:val="multilevel"/>
    <w:tmpl w:val="6BAE4C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6EB02D3A"/>
    <w:multiLevelType w:val="hybridMultilevel"/>
    <w:tmpl w:val="A0E4E3B6"/>
    <w:lvl w:ilvl="0" w:tplc="4EB49E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DF637DA">
      <w:start w:val="1"/>
      <w:numFmt w:val="decimal"/>
      <w:lvlText w:val="%2."/>
      <w:lvlJc w:val="left"/>
      <w:pPr>
        <w:ind w:left="984" w:hanging="70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E25FF1"/>
    <w:multiLevelType w:val="hybridMultilevel"/>
    <w:tmpl w:val="AEF0B66C"/>
    <w:lvl w:ilvl="0" w:tplc="FFF875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DF637DA">
      <w:start w:val="1"/>
      <w:numFmt w:val="decimal"/>
      <w:lvlText w:val="%2."/>
      <w:lvlJc w:val="left"/>
      <w:pPr>
        <w:ind w:left="2140" w:hanging="7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E6621F"/>
    <w:multiLevelType w:val="hybridMultilevel"/>
    <w:tmpl w:val="F37E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7782A"/>
    <w:multiLevelType w:val="multilevel"/>
    <w:tmpl w:val="EEFA9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61108449">
    <w:abstractNumId w:val="5"/>
  </w:num>
  <w:num w:numId="2" w16cid:durableId="1925064367">
    <w:abstractNumId w:val="14"/>
  </w:num>
  <w:num w:numId="3" w16cid:durableId="1970935727">
    <w:abstractNumId w:val="18"/>
  </w:num>
  <w:num w:numId="4" w16cid:durableId="379672779">
    <w:abstractNumId w:val="11"/>
  </w:num>
  <w:num w:numId="5" w16cid:durableId="455681059">
    <w:abstractNumId w:val="2"/>
  </w:num>
  <w:num w:numId="6" w16cid:durableId="1490755171">
    <w:abstractNumId w:val="1"/>
  </w:num>
  <w:num w:numId="7" w16cid:durableId="350765579">
    <w:abstractNumId w:val="4"/>
  </w:num>
  <w:num w:numId="8" w16cid:durableId="1044908828">
    <w:abstractNumId w:val="17"/>
  </w:num>
  <w:num w:numId="9" w16cid:durableId="1134298437">
    <w:abstractNumId w:val="3"/>
  </w:num>
  <w:num w:numId="10" w16cid:durableId="756363706">
    <w:abstractNumId w:val="7"/>
  </w:num>
  <w:num w:numId="11" w16cid:durableId="378359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8182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853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4209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99189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32415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0802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6812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1459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453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6302980">
    <w:abstractNumId w:val="4"/>
  </w:num>
  <w:num w:numId="22" w16cid:durableId="532423057">
    <w:abstractNumId w:val="17"/>
  </w:num>
  <w:num w:numId="23" w16cid:durableId="829830471">
    <w:abstractNumId w:val="3"/>
  </w:num>
  <w:num w:numId="24" w16cid:durableId="847140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7"/>
    <w:rsid w:val="000446BA"/>
    <w:rsid w:val="00090DB5"/>
    <w:rsid w:val="000A57C7"/>
    <w:rsid w:val="0010643D"/>
    <w:rsid w:val="0011103A"/>
    <w:rsid w:val="00115F3D"/>
    <w:rsid w:val="00143E55"/>
    <w:rsid w:val="001502D7"/>
    <w:rsid w:val="001F6227"/>
    <w:rsid w:val="002908FA"/>
    <w:rsid w:val="002A6D50"/>
    <w:rsid w:val="002E1C01"/>
    <w:rsid w:val="00302B3E"/>
    <w:rsid w:val="00332D53"/>
    <w:rsid w:val="003631B2"/>
    <w:rsid w:val="004909E2"/>
    <w:rsid w:val="00497EE3"/>
    <w:rsid w:val="004A0E07"/>
    <w:rsid w:val="004B7ECD"/>
    <w:rsid w:val="00567078"/>
    <w:rsid w:val="005E2F21"/>
    <w:rsid w:val="005E2F80"/>
    <w:rsid w:val="007A20DD"/>
    <w:rsid w:val="00810E03"/>
    <w:rsid w:val="008B794E"/>
    <w:rsid w:val="008D1D49"/>
    <w:rsid w:val="0093492F"/>
    <w:rsid w:val="00944B0C"/>
    <w:rsid w:val="009571A1"/>
    <w:rsid w:val="0098002C"/>
    <w:rsid w:val="009818B0"/>
    <w:rsid w:val="00A22559"/>
    <w:rsid w:val="00A26F86"/>
    <w:rsid w:val="00AC77B0"/>
    <w:rsid w:val="00B3696E"/>
    <w:rsid w:val="00B43D57"/>
    <w:rsid w:val="00B70F61"/>
    <w:rsid w:val="00B8057D"/>
    <w:rsid w:val="00B86E66"/>
    <w:rsid w:val="00B96959"/>
    <w:rsid w:val="00BB5057"/>
    <w:rsid w:val="00BD4062"/>
    <w:rsid w:val="00C02B33"/>
    <w:rsid w:val="00C03539"/>
    <w:rsid w:val="00C46E8A"/>
    <w:rsid w:val="00CA1446"/>
    <w:rsid w:val="00CF56B3"/>
    <w:rsid w:val="00D03FF7"/>
    <w:rsid w:val="00D24F00"/>
    <w:rsid w:val="00D6477D"/>
    <w:rsid w:val="00D72566"/>
    <w:rsid w:val="00D761D7"/>
    <w:rsid w:val="00E46ECE"/>
    <w:rsid w:val="00E52C02"/>
    <w:rsid w:val="00E60055"/>
    <w:rsid w:val="00EC1FA4"/>
    <w:rsid w:val="00EE34F1"/>
    <w:rsid w:val="00F206D6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718C"/>
  <w15:docId w15:val="{A8EBFE5E-E5D9-4018-92C7-B143A00B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C7"/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"/>
    <w:qFormat/>
    <w:rsid w:val="00A22559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2559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2559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22559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A22559"/>
    <w:pPr>
      <w:spacing w:after="0" w:line="240" w:lineRule="auto"/>
    </w:pPr>
    <w:rPr>
      <w:rFonts w:ascii="PT Astra Serif" w:hAnsi="PT Astra Serif"/>
    </w:rPr>
  </w:style>
  <w:style w:type="paragraph" w:styleId="a4">
    <w:name w:val="List Paragraph"/>
    <w:basedOn w:val="a"/>
    <w:uiPriority w:val="34"/>
    <w:qFormat/>
    <w:rsid w:val="000A57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57C7"/>
    <w:rPr>
      <w:rFonts w:ascii="PT Astra Serif" w:hAnsi="PT Astra Serif"/>
    </w:rPr>
  </w:style>
  <w:style w:type="paragraph" w:styleId="a7">
    <w:name w:val="footer"/>
    <w:basedOn w:val="a"/>
    <w:link w:val="a8"/>
    <w:uiPriority w:val="99"/>
    <w:unhideWhenUsed/>
    <w:rsid w:val="000A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57C7"/>
    <w:rPr>
      <w:rFonts w:ascii="PT Astra Serif" w:hAnsi="PT Astra Serif"/>
    </w:rPr>
  </w:style>
  <w:style w:type="paragraph" w:customStyle="1" w:styleId="Default">
    <w:name w:val="Default"/>
    <w:rsid w:val="000A57C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0A57C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21">
    <w:name w:val="toc 2"/>
    <w:basedOn w:val="a"/>
    <w:uiPriority w:val="39"/>
    <w:rsid w:val="000A57C7"/>
    <w:pPr>
      <w:tabs>
        <w:tab w:val="right" w:leader="dot" w:pos="9355"/>
      </w:tabs>
      <w:suppressAutoHyphens/>
      <w:spacing w:after="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rmal (Web)"/>
    <w:basedOn w:val="a"/>
    <w:rsid w:val="000A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477D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6477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477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477D"/>
    <w:rPr>
      <w:rFonts w:ascii="PT Astra Serif" w:hAnsi="PT Astra Serif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47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477D"/>
    <w:rPr>
      <w:rFonts w:ascii="PT Astra Serif" w:hAnsi="PT Astra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17514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Модникова Юлия Сергеевна</dc:creator>
  <cp:keywords/>
  <dc:description/>
  <cp:lastModifiedBy>51 Школа</cp:lastModifiedBy>
  <cp:revision>6</cp:revision>
  <dcterms:created xsi:type="dcterms:W3CDTF">2021-04-05T06:13:00Z</dcterms:created>
  <dcterms:modified xsi:type="dcterms:W3CDTF">2024-12-11T11:20:00Z</dcterms:modified>
</cp:coreProperties>
</file>