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7479" w14:textId="74F008B2" w:rsidR="001F2E82" w:rsidRPr="00772F5C" w:rsidRDefault="001F2E82" w:rsidP="001F2E82">
      <w:pPr>
        <w:pStyle w:val="a3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b/>
          <w:sz w:val="28"/>
          <w:szCs w:val="28"/>
          <w:lang w:val="ru-RU"/>
        </w:rPr>
        <w:t>Исчерпывающий перечень оснований для приостановления или отказа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b/>
          <w:sz w:val="28"/>
          <w:szCs w:val="28"/>
          <w:lang w:val="ru-RU"/>
        </w:rPr>
        <w:t>в предоставлении муниципальной услуги</w:t>
      </w:r>
    </w:p>
    <w:p w14:paraId="43F64124" w14:textId="77777777" w:rsidR="001F2E82" w:rsidRPr="00772F5C" w:rsidRDefault="001F2E82" w:rsidP="001F2E82">
      <w:pPr>
        <w:pStyle w:val="a3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p w14:paraId="592DCD3B" w14:textId="77777777" w:rsidR="001F2E82" w:rsidRPr="00772F5C" w:rsidRDefault="001F2E82" w:rsidP="001F2E82">
      <w:pPr>
        <w:pStyle w:val="a3"/>
        <w:numPr>
          <w:ilvl w:val="0"/>
          <w:numId w:val="1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Основаниями для отказа в приеме документов, необходимых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, являются:</w:t>
      </w:r>
    </w:p>
    <w:p w14:paraId="4D273164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обращение за предоставлением иной услуги;</w:t>
      </w:r>
    </w:p>
    <w:p w14:paraId="739EA4D0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заявителем представлен неполный комплект документов, необходимых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14:paraId="2825B773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документы, необходимые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14:paraId="49FB823B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наличие противоречий между сведениями, указанными в </w:t>
      </w:r>
      <w:proofErr w:type="gramStart"/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заявлении,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 </w:t>
      </w:r>
      <w:proofErr w:type="gram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и сведениями, указанными в приложенных к нему документах;</w:t>
      </w:r>
    </w:p>
    <w:p w14:paraId="50BFE7E6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документы содержат подчистки и исправления текста, не заверенные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14:paraId="6D3053EB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14:paraId="721057C1" w14:textId="6FD822E5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</w:t>
      </w:r>
      <w:r w:rsidR="00ED73AC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требованиям, установленным настоящим Административным регламентом);</w:t>
      </w:r>
    </w:p>
    <w:p w14:paraId="78036AD7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14:paraId="3626B151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несоответствие категории заявителей, указанных в пункте 4 настоящего Административного регламента;</w:t>
      </w:r>
    </w:p>
    <w:p w14:paraId="056D49F8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поступление заявления, аналогично ранее зарегистрированному заявлению, срок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по которому не истек на момент поступления такого заявления;</w:t>
      </w:r>
    </w:p>
    <w:p w14:paraId="4CBB64E4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заявление подано за пределами периода, указанного в пункте 33 настоящего Административного регламента;</w:t>
      </w:r>
    </w:p>
    <w:p w14:paraId="4C1A68B4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несоответствие документов, указанных в пункте 37 настоящего Административного регламента, по форме или содержанию требованиям законодательства Российской Федерации;</w:t>
      </w:r>
    </w:p>
    <w:p w14:paraId="2C2F8E1E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14:paraId="376BEEBD" w14:textId="77777777" w:rsidR="001F2E82" w:rsidRPr="00772F5C" w:rsidRDefault="001F2E82" w:rsidP="001F2E82">
      <w:pPr>
        <w:pStyle w:val="a3"/>
        <w:numPr>
          <w:ilvl w:val="0"/>
          <w:numId w:val="2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lastRenderedPageBreak/>
        <w:t>при отсутствии разрешения на прием ребенка в Организацию.</w:t>
      </w:r>
    </w:p>
    <w:p w14:paraId="42B29A55" w14:textId="77777777" w:rsidR="001F2E82" w:rsidRPr="00772F5C" w:rsidRDefault="001F2E82" w:rsidP="001F2E82">
      <w:pPr>
        <w:pStyle w:val="a3"/>
        <w:numPr>
          <w:ilvl w:val="0"/>
          <w:numId w:val="1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Основания для приостановления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отсутствуют.</w:t>
      </w:r>
    </w:p>
    <w:p w14:paraId="58D78844" w14:textId="77777777" w:rsidR="001F2E82" w:rsidRPr="00772F5C" w:rsidRDefault="001F2E82" w:rsidP="001F2E82">
      <w:pPr>
        <w:pStyle w:val="a3"/>
        <w:numPr>
          <w:ilvl w:val="0"/>
          <w:numId w:val="1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Основаниями для отказа в предоставлении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являются:</w:t>
      </w:r>
    </w:p>
    <w:p w14:paraId="5F938D4A" w14:textId="77777777" w:rsidR="001F2E82" w:rsidRPr="00772F5C" w:rsidRDefault="001F2E82" w:rsidP="001F2E82">
      <w:pPr>
        <w:pStyle w:val="a3"/>
        <w:numPr>
          <w:ilvl w:val="0"/>
          <w:numId w:val="3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14:paraId="3AA04200" w14:textId="77777777" w:rsidR="001F2E82" w:rsidRPr="00772F5C" w:rsidRDefault="001F2E82" w:rsidP="001F2E82">
      <w:pPr>
        <w:pStyle w:val="a3"/>
        <w:numPr>
          <w:ilvl w:val="0"/>
          <w:numId w:val="3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отзыв заявления по инициативе заявителя;</w:t>
      </w:r>
    </w:p>
    <w:p w14:paraId="7D3BFB2B" w14:textId="77777777" w:rsidR="00385082" w:rsidRPr="00385082" w:rsidRDefault="001F2E82" w:rsidP="00385082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385082">
        <w:rPr>
          <w:rFonts w:ascii="Liberation Serif" w:hAnsi="Liberation Serif" w:cs="Liberation Serif"/>
          <w:sz w:val="28"/>
          <w:szCs w:val="28"/>
          <w:lang w:val="ru-RU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14:paraId="3EEBF8B2" w14:textId="7E82DBEC" w:rsidR="00385082" w:rsidRPr="00385082" w:rsidRDefault="00385082" w:rsidP="00385082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overflowPunct w:val="0"/>
        <w:ind w:left="142" w:right="-6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385082">
        <w:rPr>
          <w:color w:val="000000" w:themeColor="text1"/>
          <w:sz w:val="28"/>
          <w:szCs w:val="28"/>
          <w:lang w:val="ru-RU"/>
        </w:rPr>
        <w:t xml:space="preserve">Отсутствие у родителя (законного представителя) ребенка, являющегося иностранным гражданином или лицом без гражданства документа, подтверждающего родство заявителя(ей) (или законность представления прав ребенка), и документа, подтверждающего право ребенка на пребывание в Российской Федерации. </w:t>
      </w:r>
      <w:proofErr w:type="spellStart"/>
      <w:r w:rsidRPr="00385082">
        <w:rPr>
          <w:color w:val="000000" w:themeColor="text1"/>
          <w:sz w:val="28"/>
          <w:szCs w:val="28"/>
        </w:rPr>
        <w:t>Отсутствие</w:t>
      </w:r>
      <w:proofErr w:type="spellEnd"/>
      <w:r w:rsidRPr="00385082">
        <w:rPr>
          <w:color w:val="000000" w:themeColor="text1"/>
          <w:sz w:val="28"/>
          <w:szCs w:val="28"/>
        </w:rPr>
        <w:t xml:space="preserve"> </w:t>
      </w:r>
      <w:proofErr w:type="spellStart"/>
      <w:r w:rsidRPr="00385082">
        <w:rPr>
          <w:color w:val="000000" w:themeColor="text1"/>
          <w:sz w:val="28"/>
          <w:szCs w:val="28"/>
        </w:rPr>
        <w:t>р</w:t>
      </w:r>
      <w:r w:rsidRPr="00385082">
        <w:rPr>
          <w:color w:val="000000" w:themeColor="text1"/>
          <w:sz w:val="28"/>
          <w:szCs w:val="28"/>
          <w:lang w:eastAsia="ru-RU"/>
        </w:rPr>
        <w:t>езультата</w:t>
      </w:r>
      <w:proofErr w:type="spellEnd"/>
      <w:r w:rsidRPr="00385082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5082">
        <w:rPr>
          <w:color w:val="000000" w:themeColor="text1"/>
          <w:sz w:val="28"/>
          <w:szCs w:val="28"/>
          <w:lang w:eastAsia="ru-RU"/>
        </w:rPr>
        <w:t>успешно</w:t>
      </w:r>
      <w:proofErr w:type="spellEnd"/>
      <w:r w:rsidRPr="00385082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5082">
        <w:rPr>
          <w:color w:val="000000" w:themeColor="text1"/>
          <w:sz w:val="28"/>
          <w:szCs w:val="28"/>
          <w:lang w:eastAsia="ru-RU"/>
        </w:rPr>
        <w:t>пройденного</w:t>
      </w:r>
      <w:proofErr w:type="spellEnd"/>
      <w:r w:rsidRPr="00385082">
        <w:rPr>
          <w:color w:val="000000" w:themeColor="text1"/>
          <w:sz w:val="28"/>
          <w:szCs w:val="28"/>
          <w:lang w:eastAsia="ru-RU"/>
        </w:rPr>
        <w:t xml:space="preserve"> бесплатного тестирования на знание русского языка, достаточного для освоения образовательной программы, при приеме в государственную или муниципальную школу (</w:t>
      </w:r>
      <w:hyperlink r:id="rId5" w:anchor="/document/99/1310695715/" w:tgtFrame="_blank" w:history="1">
        <w:r w:rsidRPr="00385082">
          <w:rPr>
            <w:rStyle w:val="a5"/>
            <w:color w:val="000000" w:themeColor="text1"/>
            <w:sz w:val="28"/>
            <w:szCs w:val="28"/>
            <w:lang w:eastAsia="ru-RU"/>
          </w:rPr>
          <w:t xml:space="preserve">Федеральный закон </w:t>
        </w:r>
        <w:proofErr w:type="spellStart"/>
        <w:r w:rsidRPr="00385082">
          <w:rPr>
            <w:rStyle w:val="a5"/>
            <w:color w:val="000000" w:themeColor="text1"/>
            <w:sz w:val="28"/>
            <w:szCs w:val="28"/>
            <w:lang w:eastAsia="ru-RU"/>
          </w:rPr>
          <w:t>от</w:t>
        </w:r>
        <w:proofErr w:type="spellEnd"/>
        <w:r w:rsidRPr="00385082">
          <w:rPr>
            <w:rStyle w:val="a5"/>
            <w:color w:val="000000" w:themeColor="text1"/>
            <w:sz w:val="28"/>
            <w:szCs w:val="28"/>
            <w:lang w:eastAsia="ru-RU"/>
          </w:rPr>
          <w:t xml:space="preserve"> 28.12.2024 № 544-ФЗ</w:t>
        </w:r>
      </w:hyperlink>
      <w:r w:rsidRPr="00385082">
        <w:rPr>
          <w:color w:val="000000" w:themeColor="text1"/>
          <w:sz w:val="28"/>
          <w:szCs w:val="28"/>
          <w:lang w:eastAsia="ru-RU"/>
        </w:rPr>
        <w:t>).</w:t>
      </w:r>
    </w:p>
    <w:p w14:paraId="4AA92BE4" w14:textId="77777777" w:rsidR="00385082" w:rsidRPr="00772F5C" w:rsidRDefault="00385082" w:rsidP="00385082">
      <w:pPr>
        <w:pStyle w:val="a3"/>
        <w:tabs>
          <w:tab w:val="left" w:pos="1134"/>
        </w:tabs>
        <w:suppressAutoHyphens/>
        <w:overflowPunct w:val="0"/>
        <w:ind w:left="142" w:right="-6" w:firstLine="567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</w:p>
    <w:p w14:paraId="6B87E8B3" w14:textId="00F0A63D" w:rsidR="001F2E82" w:rsidRPr="00772F5C" w:rsidRDefault="001F2E82" w:rsidP="001F2E82">
      <w:pPr>
        <w:pStyle w:val="a3"/>
        <w:numPr>
          <w:ilvl w:val="0"/>
          <w:numId w:val="1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Заявитель вправе отказаться от получения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на основании письменного заявления, написанного в свободной форме, поданного способом, предусмотренным настоящим Административным регламентом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и действующим законодательством, либо посредством </w:t>
      </w:r>
      <w:r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с использованием специальной интерактивной формы. На основании поступившего заявления об отказе от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уполномоченным работником Организации принимается решение об отказе в предоставлении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. Отказ в предоставлении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не препятствует повторному обращению за предоставлением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14:paraId="26B1915D" w14:textId="77777777" w:rsidR="004E1B88" w:rsidRDefault="004E1B88"/>
    <w:sectPr w:rsidR="004E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5696"/>
    <w:multiLevelType w:val="multilevel"/>
    <w:tmpl w:val="E644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F2C78"/>
    <w:multiLevelType w:val="hybridMultilevel"/>
    <w:tmpl w:val="B7D4E204"/>
    <w:lvl w:ilvl="0" w:tplc="E13672C6">
      <w:start w:val="29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407B64"/>
    <w:multiLevelType w:val="multilevel"/>
    <w:tmpl w:val="1658794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B67599"/>
    <w:multiLevelType w:val="multilevel"/>
    <w:tmpl w:val="8EA4A77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475755279">
    <w:abstractNumId w:val="1"/>
  </w:num>
  <w:num w:numId="2" w16cid:durableId="946890428">
    <w:abstractNumId w:val="3"/>
  </w:num>
  <w:num w:numId="3" w16cid:durableId="323628508">
    <w:abstractNumId w:val="2"/>
  </w:num>
  <w:num w:numId="4" w16cid:durableId="12851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2B"/>
    <w:rsid w:val="0014068C"/>
    <w:rsid w:val="001F2E82"/>
    <w:rsid w:val="0022132B"/>
    <w:rsid w:val="00385082"/>
    <w:rsid w:val="004E1B88"/>
    <w:rsid w:val="00E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DE5E"/>
  <w15:chartTrackingRefBased/>
  <w15:docId w15:val="{1F2E065D-89F6-48BD-9AB4-5B9493C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F2E8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1F2E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385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6</cp:revision>
  <dcterms:created xsi:type="dcterms:W3CDTF">2023-03-20T04:47:00Z</dcterms:created>
  <dcterms:modified xsi:type="dcterms:W3CDTF">2025-03-19T11:33:00Z</dcterms:modified>
</cp:coreProperties>
</file>