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661"/>
        <w:jc w:val="center"/>
        <w:spacing w:before="0" w:beforeAutospacing="0" w:after="0" w:afterAutospacing="0" w:line="360" w:lineRule="auto"/>
        <w:widowControl w:val="off"/>
      </w:pPr>
      <w:r>
        <w:rPr>
          <w:color w:val="000000"/>
          <w:sz w:val="28"/>
          <w:szCs w:val="28"/>
        </w:rPr>
        <w:t xml:space="preserve">Муниципальное автономное общеобразовательное учреждение</w:t>
      </w:r>
      <w:r/>
    </w:p>
    <w:p>
      <w:pPr>
        <w:pStyle w:val="662"/>
        <w:jc w:val="both"/>
        <w:spacing w:before="0" w:beforeAutospacing="0" w:after="0" w:afterAutospacing="0" w:line="360" w:lineRule="auto"/>
        <w:widowControl w:val="off"/>
      </w:pPr>
      <w:r>
        <w:rPr>
          <w:color w:val="000000"/>
          <w:sz w:val="28"/>
          <w:szCs w:val="28"/>
        </w:rPr>
        <w:t xml:space="preserve">                         «Средняя общеобразовательная школа № 51»</w:t>
      </w:r>
      <w:r/>
    </w:p>
    <w:p>
      <w:pPr>
        <w:pStyle w:val="662"/>
        <w:ind w:left="4190"/>
        <w:jc w:val="center"/>
        <w:spacing w:before="0" w:beforeAutospacing="0" w:after="0" w:afterAutospacing="0"/>
        <w:widowControl w:val="off"/>
      </w:pPr>
      <w:r>
        <w:t xml:space="preserve"> </w:t>
      </w:r>
      <w:r/>
    </w:p>
    <w:p>
      <w:pPr>
        <w:pStyle w:val="662"/>
        <w:ind w:left="4190"/>
        <w:jc w:val="center"/>
        <w:spacing w:before="0" w:beforeAutospacing="0" w:after="0" w:afterAutospacing="0"/>
        <w:widowControl w:val="off"/>
      </w:pPr>
      <w:r>
        <w:t xml:space="preserve"> </w:t>
      </w:r>
      <w:r/>
    </w:p>
    <w:p>
      <w:pPr>
        <w:pStyle w:val="662"/>
        <w:ind w:left="4190"/>
        <w:jc w:val="right"/>
        <w:spacing w:before="0" w:beforeAutospacing="0" w:after="0" w:afterAutospacing="0"/>
        <w:widowControl w:val="off"/>
      </w:pPr>
      <w:r>
        <w:t xml:space="preserve"> </w:t>
      </w:r>
      <w:r/>
    </w:p>
    <w:p>
      <w:pPr>
        <w:pStyle w:val="662"/>
        <w:jc w:val="both"/>
        <w:spacing w:before="0" w:beforeAutospacing="0" w:after="0" w:afterAutospacing="0" w:line="360" w:lineRule="auto"/>
      </w:pPr>
      <w:r>
        <w:rPr>
          <w:color w:val="000000"/>
          <w:sz w:val="26"/>
          <w:szCs w:val="26"/>
        </w:rPr>
        <w:t xml:space="preserve">                                                                                                            </w:t>
      </w:r>
      <w:r>
        <w:rPr>
          <w:color w:val="000000"/>
          <w:sz w:val="26"/>
          <w:szCs w:val="26"/>
        </w:rPr>
        <w:t xml:space="preserve">      УТВЕРЖДЕНО</w:t>
      </w:r>
      <w:r/>
    </w:p>
    <w:p>
      <w:pPr>
        <w:pStyle w:val="662"/>
        <w:jc w:val="both"/>
        <w:spacing w:before="0" w:beforeAutospacing="0" w:after="0" w:afterAutospacing="0" w:line="360" w:lineRule="auto"/>
      </w:pPr>
      <w:r>
        <w:rPr>
          <w:color w:val="000000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     приказом директора </w:t>
      </w:r>
      <w:r/>
    </w:p>
    <w:p>
      <w:pPr>
        <w:pStyle w:val="662"/>
        <w:jc w:val="both"/>
        <w:spacing w:before="0" w:beforeAutospacing="0" w:after="0" w:afterAutospacing="0" w:line="360" w:lineRule="auto"/>
      </w:pPr>
      <w:r>
        <w:rPr>
          <w:color w:val="000000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 Средней школы № 51</w:t>
      </w:r>
      <w:r/>
    </w:p>
    <w:p>
      <w:pPr>
        <w:pStyle w:val="662"/>
        <w:ind w:left="4190"/>
        <w:spacing w:before="0" w:beforeAutospacing="0" w:after="0" w:afterAutospacing="0" w:line="360" w:lineRule="auto"/>
        <w:widowControl w:val="off"/>
      </w:pPr>
      <w:r>
        <w:rPr>
          <w:color w:val="000000"/>
        </w:rPr>
        <w:t xml:space="preserve">                                №201 от «25» августа 2025 г.</w:t>
      </w:r>
      <w:r/>
    </w:p>
    <w:p>
      <w:pPr>
        <w:pStyle w:val="662"/>
        <w:jc w:val="both"/>
        <w:spacing w:before="0" w:beforeAutospacing="0" w:after="0" w:afterAutospacing="0"/>
      </w:pPr>
      <w:r>
        <w:t xml:space="preserve"> </w:t>
      </w:r>
      <w:r/>
    </w:p>
    <w:p>
      <w:pPr>
        <w:pStyle w:val="662"/>
        <w:ind w:left="4190"/>
        <w:jc w:val="right"/>
        <w:spacing w:before="0" w:beforeAutospacing="0" w:after="0" w:afterAutospacing="0"/>
        <w:widowControl w:val="off"/>
      </w:pPr>
      <w:r>
        <w:t xml:space="preserve"> </w:t>
      </w:r>
      <w:r/>
    </w:p>
    <w:p>
      <w:pPr>
        <w:pStyle w:val="662"/>
        <w:ind w:left="4190"/>
        <w:jc w:val="right"/>
        <w:spacing w:before="0" w:beforeAutospacing="0" w:after="0" w:afterAutospacing="0"/>
        <w:widowControl w:val="off"/>
      </w:pPr>
      <w:r>
        <w:t xml:space="preserve"> </w:t>
      </w:r>
      <w:r/>
    </w:p>
    <w:p>
      <w:pPr>
        <w:pStyle w:val="662"/>
        <w:ind w:left="4190"/>
        <w:jc w:val="right"/>
        <w:spacing w:before="0" w:beforeAutospacing="0" w:after="0" w:afterAutospacing="0"/>
        <w:widowControl w:val="off"/>
      </w:pPr>
      <w:r>
        <w:t xml:space="preserve"> </w:t>
      </w:r>
      <w:r/>
    </w:p>
    <w:p>
      <w:pPr>
        <w:pStyle w:val="662"/>
        <w:ind w:left="4190"/>
        <w:jc w:val="right"/>
        <w:spacing w:before="0" w:beforeAutospacing="0" w:after="0" w:afterAutospacing="0"/>
        <w:widowControl w:val="off"/>
      </w:pPr>
      <w:r>
        <w:t xml:space="preserve"> </w:t>
      </w:r>
      <w:r/>
    </w:p>
    <w:p>
      <w:pPr>
        <w:pStyle w:val="662"/>
        <w:ind w:left="4190"/>
        <w:jc w:val="right"/>
        <w:spacing w:before="0" w:beforeAutospacing="0" w:after="0" w:afterAutospacing="0"/>
        <w:widowControl w:val="off"/>
      </w:pPr>
      <w:r>
        <w:t xml:space="preserve"> </w:t>
      </w:r>
      <w:r/>
    </w:p>
    <w:p>
      <w:pPr>
        <w:pStyle w:val="662"/>
        <w:ind w:left="4190"/>
        <w:jc w:val="right"/>
        <w:spacing w:before="0" w:beforeAutospacing="0" w:after="0" w:afterAutospacing="0"/>
        <w:widowControl w:val="off"/>
      </w:pPr>
      <w:r>
        <w:t xml:space="preserve"> </w:t>
      </w:r>
      <w:r/>
    </w:p>
    <w:p>
      <w:pPr>
        <w:pStyle w:val="662"/>
        <w:ind w:left="4190"/>
        <w:jc w:val="right"/>
        <w:spacing w:before="0" w:beforeAutospacing="0" w:after="0" w:afterAutospacing="0"/>
        <w:widowControl w:val="off"/>
      </w:pPr>
      <w:r>
        <w:t xml:space="preserve"> </w:t>
      </w:r>
      <w:r/>
    </w:p>
    <w:p>
      <w:pPr>
        <w:pStyle w:val="662"/>
        <w:ind w:left="4190"/>
        <w:jc w:val="center"/>
        <w:spacing w:before="0" w:beforeAutospacing="0" w:after="0" w:afterAutospacing="0"/>
        <w:widowControl w:val="off"/>
      </w:pPr>
      <w:r>
        <w:t xml:space="preserve"> </w:t>
      </w:r>
      <w:r/>
    </w:p>
    <w:p>
      <w:pPr>
        <w:pStyle w:val="662"/>
        <w:jc w:val="center"/>
        <w:spacing w:before="0" w:beforeAutospacing="0" w:after="0" w:afterAutospacing="0"/>
        <w:widowControl w:val="off"/>
      </w:pPr>
      <w:r>
        <w:rPr>
          <w:b/>
          <w:bCs/>
          <w:color w:val="000000"/>
          <w:sz w:val="40"/>
          <w:szCs w:val="40"/>
        </w:rPr>
        <w:t xml:space="preserve">РАБОЧАЯ ПРОГРАММА</w:t>
      </w:r>
      <w:r/>
    </w:p>
    <w:p>
      <w:pPr>
        <w:pStyle w:val="662"/>
        <w:jc w:val="center"/>
        <w:spacing w:before="0" w:beforeAutospacing="0" w:after="0" w:afterAutospacing="0"/>
        <w:widowControl w:val="off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учебного предмета</w:t>
      </w:r>
      <w:r>
        <w:rPr>
          <w:b/>
          <w:bCs/>
        </w:rPr>
        <w:t xml:space="preserve"> </w:t>
      </w:r>
      <w:r>
        <w:rPr>
          <w:b/>
          <w:bCs/>
          <w:color w:val="000000"/>
          <w:sz w:val="28"/>
          <w:szCs w:val="28"/>
        </w:rPr>
        <w:t xml:space="preserve">«Речевая практика»</w:t>
      </w:r>
      <w:r>
        <w:rPr>
          <w:b/>
          <w:bCs/>
          <w:sz w:val="28"/>
          <w:szCs w:val="28"/>
        </w:rPr>
      </w:r>
    </w:p>
    <w:p>
      <w:pPr>
        <w:pStyle w:val="662"/>
        <w:jc w:val="center"/>
        <w:spacing w:before="0" w:beforeAutospacing="0" w:after="0" w:afterAutospacing="0"/>
        <w:widowControl w:val="off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д</w:t>
      </w:r>
      <w:r>
        <w:rPr>
          <w:color w:val="000000"/>
          <w:sz w:val="28"/>
          <w:szCs w:val="28"/>
        </w:rPr>
        <w:t xml:space="preserve">ля 4 класса начального </w:t>
      </w:r>
      <w:r>
        <w:rPr>
          <w:sz w:val="28"/>
          <w:szCs w:val="28"/>
        </w:rPr>
        <w:t xml:space="preserve">общего образования </w:t>
      </w:r>
      <w:r>
        <w:rPr>
          <w:sz w:val="28"/>
          <w:szCs w:val="28"/>
        </w:rPr>
      </w:r>
    </w:p>
    <w:p>
      <w:pPr>
        <w:pStyle w:val="662"/>
        <w:jc w:val="center"/>
        <w:spacing w:before="0" w:beforeAutospacing="0" w:after="0" w:afterAutospacing="0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на 202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-202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 учебный год</w:t>
      </w:r>
      <w:r>
        <w:rPr>
          <w:sz w:val="28"/>
          <w:szCs w:val="28"/>
        </w:rPr>
      </w:r>
    </w:p>
    <w:p>
      <w:pPr>
        <w:pStyle w:val="662"/>
        <w:jc w:val="center"/>
        <w:spacing w:before="0" w:beforeAutospacing="0" w:after="0" w:afterAutospacing="0"/>
        <w:widowControl w:val="off"/>
      </w:pPr>
      <w:r>
        <w:t xml:space="preserve"> </w:t>
      </w:r>
      <w:r/>
    </w:p>
    <w:p>
      <w:pPr>
        <w:pStyle w:val="662"/>
        <w:ind w:left="4190"/>
        <w:spacing w:before="0" w:beforeAutospacing="0" w:after="0" w:afterAutospacing="0"/>
        <w:widowControl w:val="off"/>
      </w:pPr>
      <w:r>
        <w:rPr>
          <w:color w:val="000000"/>
          <w:sz w:val="28"/>
          <w:szCs w:val="28"/>
        </w:rPr>
        <w:t xml:space="preserve">                                   </w:t>
      </w:r>
      <w:r/>
    </w:p>
    <w:p>
      <w:pPr>
        <w:pStyle w:val="662"/>
        <w:ind w:left="4190"/>
        <w:jc w:val="right"/>
        <w:spacing w:before="0" w:beforeAutospacing="0" w:after="0" w:afterAutospacing="0"/>
        <w:widowControl w:val="off"/>
      </w:pPr>
      <w:r>
        <w:t xml:space="preserve"> </w:t>
      </w:r>
      <w:r/>
    </w:p>
    <w:p>
      <w:pPr>
        <w:pStyle w:val="662"/>
        <w:ind w:left="4190"/>
        <w:jc w:val="right"/>
        <w:spacing w:before="0" w:beforeAutospacing="0" w:after="0" w:afterAutospacing="0"/>
        <w:widowControl w:val="off"/>
      </w:pPr>
      <w:r>
        <w:t xml:space="preserve"> </w:t>
      </w:r>
      <w:r/>
    </w:p>
    <w:p>
      <w:pPr>
        <w:pStyle w:val="662"/>
        <w:spacing w:before="0" w:beforeAutospacing="0" w:after="160" w:afterAutospacing="0"/>
      </w:pPr>
      <w:r>
        <w:t xml:space="preserve"> </w:t>
      </w:r>
      <w:r/>
    </w:p>
    <w:p>
      <w:pPr>
        <w:pStyle w:val="662"/>
        <w:spacing w:before="0" w:beforeAutospacing="0" w:after="160" w:afterAutospacing="0"/>
      </w:pPr>
      <w:r>
        <w:t xml:space="preserve"> </w:t>
      </w:r>
      <w:r/>
    </w:p>
    <w:p>
      <w:pPr>
        <w:pStyle w:val="662"/>
        <w:spacing w:before="0" w:beforeAutospacing="0" w:after="160" w:afterAutospacing="0"/>
      </w:pPr>
      <w:r>
        <w:t xml:space="preserve"> </w:t>
      </w:r>
      <w:r/>
    </w:p>
    <w:p>
      <w:pPr>
        <w:pStyle w:val="662"/>
        <w:spacing w:before="0" w:beforeAutospacing="0" w:after="160" w:afterAutospacing="0"/>
      </w:pPr>
      <w:r>
        <w:t xml:space="preserve"> </w:t>
      </w:r>
      <w:r/>
    </w:p>
    <w:p>
      <w:pPr>
        <w:pStyle w:val="662"/>
        <w:spacing w:before="0" w:beforeAutospacing="0" w:after="160" w:afterAutospacing="0"/>
      </w:pPr>
      <w:r>
        <w:t xml:space="preserve"> </w:t>
      </w:r>
      <w:r/>
    </w:p>
    <w:p>
      <w:pPr>
        <w:pStyle w:val="662"/>
        <w:spacing w:before="0" w:beforeAutospacing="0" w:after="160" w:afterAutospacing="0"/>
      </w:pPr>
      <w:r/>
      <w:r/>
    </w:p>
    <w:p>
      <w:pPr>
        <w:pStyle w:val="662"/>
        <w:jc w:val="right"/>
        <w:spacing w:before="0" w:beforeAutospacing="0" w:after="160" w:afterAutospacing="0"/>
      </w:pPr>
      <w:r>
        <w:t xml:space="preserve"> Составитель: </w:t>
      </w:r>
      <w:r/>
    </w:p>
    <w:p>
      <w:pPr>
        <w:pStyle w:val="662"/>
        <w:jc w:val="right"/>
        <w:spacing w:before="0" w:beforeAutospacing="0" w:after="160" w:afterAutospacing="0"/>
      </w:pPr>
      <w:r>
        <w:t xml:space="preserve">Сарапулова Э.А. учитель начальных классов.</w:t>
      </w:r>
      <w:r/>
    </w:p>
    <w:p>
      <w:pPr>
        <w:pStyle w:val="662"/>
        <w:spacing w:before="0" w:beforeAutospacing="0" w:after="160" w:afterAutospacing="0"/>
      </w:pPr>
      <w:r>
        <w:t xml:space="preserve"> </w:t>
      </w:r>
      <w:r/>
    </w:p>
    <w:p>
      <w:pPr>
        <w:pStyle w:val="662"/>
        <w:spacing w:before="0" w:beforeAutospacing="0" w:after="160" w:afterAutospacing="0"/>
      </w:pPr>
      <w:r>
        <w:t xml:space="preserve"> </w:t>
      </w:r>
      <w:r/>
    </w:p>
    <w:p>
      <w:pPr>
        <w:pStyle w:val="662"/>
        <w:spacing w:before="0" w:beforeAutospacing="0" w:after="160" w:afterAutospacing="0"/>
      </w:pPr>
      <w:r>
        <w:t xml:space="preserve"> </w:t>
      </w:r>
      <w:r/>
    </w:p>
    <w:p>
      <w:pPr>
        <w:pStyle w:val="662"/>
        <w:spacing w:before="0" w:beforeAutospacing="0" w:after="160" w:afterAutospacing="0"/>
      </w:pPr>
      <w:r>
        <w:t xml:space="preserve"> </w:t>
      </w:r>
      <w:r/>
    </w:p>
    <w:p>
      <w:pPr>
        <w:pStyle w:val="662"/>
        <w:jc w:val="center"/>
        <w:spacing w:before="0" w:beforeAutospacing="0" w:after="160" w:afterAutospacing="0"/>
      </w:pPr>
      <w:r>
        <w:t xml:space="preserve">г. Каменск-Уральский, 2025</w:t>
      </w:r>
      <w:r/>
    </w:p>
    <w:p>
      <w:pPr>
        <w:pStyle w:val="662"/>
        <w:spacing w:before="0" w:beforeAutospacing="0" w:after="160" w:afterAutospacing="0"/>
      </w:pPr>
      <w:r>
        <w:t xml:space="preserve"> </w:t>
      </w:r>
      <w:r/>
    </w:p>
    <w:p>
      <w:pPr>
        <w:pStyle w:val="662"/>
        <w:jc w:val="center"/>
        <w:spacing w:before="0" w:beforeAutospacing="0" w:after="160" w:afterAutospacing="0"/>
      </w:pPr>
      <w:r>
        <w:rPr>
          <w:b/>
          <w:bCs/>
          <w:color w:val="000000"/>
        </w:rPr>
        <w:t xml:space="preserve">СОДЕРЖАНИЕ</w:t>
      </w:r>
      <w:r/>
    </w:p>
    <w:p>
      <w:pPr>
        <w:pStyle w:val="662"/>
        <w:spacing w:before="0" w:beforeAutospacing="0" w:after="160" w:afterAutospacing="0"/>
      </w:pPr>
      <w:r>
        <w:t xml:space="preserve"> </w:t>
      </w:r>
      <w:r/>
    </w:p>
    <w:p>
      <w:pPr>
        <w:pStyle w:val="662"/>
        <w:spacing w:before="0" w:beforeAutospacing="0" w:after="160" w:afterAutospacing="0"/>
      </w:pPr>
      <w:r>
        <w:rPr>
          <w:color w:val="000000"/>
        </w:rPr>
        <w:t xml:space="preserve">1.  Пояснительная записка …………………………………………………………</w:t>
      </w:r>
      <w:r>
        <w:rPr>
          <w:color w:val="000000"/>
        </w:rPr>
        <w:t xml:space="preserve">…….</w:t>
      </w:r>
      <w:r>
        <w:rPr>
          <w:color w:val="000000"/>
        </w:rPr>
        <w:t xml:space="preserve">3</w:t>
      </w:r>
      <w:r/>
    </w:p>
    <w:p>
      <w:pPr>
        <w:pStyle w:val="662"/>
        <w:spacing w:before="0" w:beforeAutospacing="0" w:after="160" w:afterAutospacing="0"/>
      </w:pPr>
      <w:r>
        <w:rPr>
          <w:color w:val="000000"/>
        </w:rPr>
        <w:t xml:space="preserve">2.  Планируемые результаты освоения учебного предмета ………………………</w:t>
      </w:r>
      <w:r>
        <w:rPr>
          <w:color w:val="000000"/>
        </w:rPr>
        <w:t xml:space="preserve">…..</w:t>
      </w:r>
      <w:r>
        <w:rPr>
          <w:color w:val="000000"/>
        </w:rPr>
        <w:t xml:space="preserve">.</w:t>
      </w:r>
      <w:r>
        <w:rPr>
          <w:color w:val="000000"/>
        </w:rPr>
        <w:t xml:space="preserve">.</w:t>
      </w:r>
      <w:r>
        <w:rPr>
          <w:color w:val="000000"/>
        </w:rPr>
        <w:t xml:space="preserve">5</w:t>
      </w:r>
      <w:r/>
    </w:p>
    <w:p>
      <w:pPr>
        <w:pStyle w:val="662"/>
        <w:spacing w:before="0" w:beforeAutospacing="0" w:after="160" w:afterAutospacing="0"/>
      </w:pPr>
      <w:r>
        <w:rPr>
          <w:color w:val="000000"/>
        </w:rPr>
        <w:t xml:space="preserve">3</w:t>
      </w:r>
      <w:r>
        <w:rPr>
          <w:color w:val="000000"/>
        </w:rPr>
        <w:t xml:space="preserve">.  Содержание учебного предмета…………………………………………………</w:t>
      </w:r>
      <w:r>
        <w:rPr>
          <w:color w:val="000000"/>
        </w:rPr>
        <w:t xml:space="preserve">…....</w:t>
      </w:r>
      <w:r>
        <w:rPr>
          <w:color w:val="000000"/>
        </w:rPr>
        <w:t xml:space="preserve">7</w:t>
      </w:r>
      <w:r/>
    </w:p>
    <w:p>
      <w:pPr>
        <w:pStyle w:val="662"/>
        <w:spacing w:before="0" w:beforeAutospacing="0" w:after="160" w:afterAutospacing="0"/>
        <w:rPr>
          <w:color w:val="000000"/>
        </w:rPr>
      </w:pPr>
      <w:r>
        <w:rPr>
          <w:color w:val="000000"/>
        </w:rPr>
        <w:t xml:space="preserve">      </w:t>
      </w:r>
      <w:r>
        <w:rPr>
          <w:color w:val="000000"/>
        </w:rPr>
        <w:t xml:space="preserve">3</w:t>
      </w:r>
      <w:r>
        <w:rPr>
          <w:color w:val="000000"/>
        </w:rPr>
        <w:t xml:space="preserve">.1 </w:t>
      </w:r>
      <w:r>
        <w:rPr>
          <w:color w:val="000000"/>
        </w:rPr>
        <w:t xml:space="preserve">Основное содержание учебного предмета</w:t>
      </w:r>
      <w:r>
        <w:rPr>
          <w:color w:val="000000"/>
        </w:rPr>
        <w:t xml:space="preserve">…………………………………</w:t>
      </w:r>
      <w:r>
        <w:rPr>
          <w:color w:val="000000"/>
        </w:rPr>
        <w:t xml:space="preserve">…….</w:t>
      </w:r>
      <w:r>
        <w:rPr>
          <w:color w:val="000000"/>
        </w:rPr>
        <w:t xml:space="preserve">9</w:t>
      </w:r>
      <w:r>
        <w:rPr>
          <w:color w:val="000000"/>
        </w:rPr>
      </w:r>
    </w:p>
    <w:p>
      <w:pPr>
        <w:pStyle w:val="662"/>
        <w:spacing w:before="0" w:beforeAutospacing="0" w:after="160" w:afterAutospacing="0"/>
        <w:rPr>
          <w:color w:val="000000"/>
        </w:rPr>
      </w:pPr>
      <w:r>
        <w:rPr>
          <w:color w:val="000000"/>
        </w:rPr>
        <w:t xml:space="preserve">4. Критерии оценивания……………………………………………………………</w:t>
      </w:r>
      <w:r>
        <w:rPr>
          <w:color w:val="000000"/>
        </w:rPr>
        <w:t xml:space="preserve">…….</w:t>
      </w:r>
      <w:r>
        <w:rPr>
          <w:color w:val="000000"/>
        </w:rPr>
        <w:t xml:space="preserve">.12</w:t>
      </w:r>
      <w:r>
        <w:rPr>
          <w:color w:val="000000"/>
        </w:rPr>
      </w:r>
    </w:p>
    <w:p>
      <w:pPr>
        <w:pStyle w:val="662"/>
        <w:spacing w:before="0" w:beforeAutospacing="0" w:after="160" w:afterAutospacing="0"/>
        <w:rPr>
          <w:color w:val="000000"/>
        </w:rPr>
      </w:pPr>
      <w:r>
        <w:rPr>
          <w:color w:val="000000"/>
        </w:rPr>
        <w:t xml:space="preserve">      4.1 Критерии и нормы оценки знаний</w:t>
      </w:r>
      <w:r>
        <w:rPr>
          <w:color w:val="000000"/>
        </w:rPr>
        <w:t xml:space="preserve">,</w:t>
      </w:r>
      <w:r>
        <w:rPr>
          <w:color w:val="000000"/>
        </w:rPr>
        <w:t xml:space="preserve"> умений и навыков учащихся……………...12</w:t>
      </w:r>
      <w:r>
        <w:rPr>
          <w:color w:val="000000"/>
        </w:rPr>
      </w:r>
    </w:p>
    <w:p>
      <w:pPr>
        <w:pStyle w:val="662"/>
        <w:spacing w:before="0" w:beforeAutospacing="0" w:after="160" w:afterAutospacing="0"/>
      </w:pPr>
      <w:r>
        <w:rPr>
          <w:color w:val="000000"/>
        </w:rPr>
        <w:t xml:space="preserve">      4.2 Характеристика контрольно-измерительных материалов…………………</w:t>
      </w:r>
      <w:r>
        <w:rPr>
          <w:color w:val="000000"/>
        </w:rPr>
        <w:t xml:space="preserve">…....</w:t>
      </w:r>
      <w:r>
        <w:rPr>
          <w:color w:val="000000"/>
        </w:rPr>
        <w:t xml:space="preserve">1</w:t>
      </w:r>
      <w:r>
        <w:rPr>
          <w:color w:val="000000"/>
        </w:rPr>
        <w:t xml:space="preserve">3</w:t>
      </w:r>
      <w:r/>
    </w:p>
    <w:p>
      <w:pPr>
        <w:pStyle w:val="662"/>
        <w:spacing w:before="0" w:beforeAutospacing="0" w:after="160" w:afterAutospacing="0"/>
      </w:pPr>
      <w:r>
        <w:rPr>
          <w:color w:val="000000"/>
        </w:rPr>
        <w:t xml:space="preserve">5. Тематическое планирование………………………………………………………</w:t>
      </w:r>
      <w:r>
        <w:rPr>
          <w:color w:val="000000"/>
        </w:rPr>
        <w:t xml:space="preserve">…..</w:t>
      </w:r>
      <w:r>
        <w:rPr>
          <w:color w:val="000000"/>
        </w:rPr>
        <w:t xml:space="preserve">.</w:t>
      </w:r>
      <w:r>
        <w:rPr>
          <w:color w:val="000000"/>
        </w:rPr>
        <w:t xml:space="preserve">.</w:t>
      </w:r>
      <w:r>
        <w:rPr>
          <w:color w:val="000000"/>
        </w:rPr>
        <w:t xml:space="preserve">1</w:t>
      </w:r>
      <w:r>
        <w:rPr>
          <w:color w:val="000000"/>
        </w:rPr>
        <w:t xml:space="preserve">4</w:t>
      </w:r>
      <w:r/>
    </w:p>
    <w:p>
      <w:pPr>
        <w:pStyle w:val="662"/>
        <w:spacing w:before="0" w:beforeAutospacing="0" w:after="160" w:afterAutospacing="0"/>
      </w:pPr>
      <w:r>
        <w:rPr>
          <w:color w:val="000000"/>
        </w:rPr>
        <w:t xml:space="preserve">6.</w:t>
      </w:r>
      <w:r>
        <w:rPr>
          <w:rFonts w:ascii="Calibri" w:hAnsi="Calibri" w:cs="Calibri"/>
          <w:color w:val="000000"/>
          <w:sz w:val="22"/>
          <w:szCs w:val="22"/>
        </w:rPr>
        <w:t xml:space="preserve">  </w:t>
      </w:r>
      <w:r>
        <w:rPr>
          <w:color w:val="000000"/>
        </w:rPr>
        <w:t xml:space="preserve">Учебно-методический материал………………………</w:t>
      </w:r>
      <w:r>
        <w:rPr>
          <w:color w:val="000000"/>
        </w:rPr>
        <w:t xml:space="preserve">…………………………</w:t>
      </w:r>
      <w:r>
        <w:rPr>
          <w:color w:val="000000"/>
        </w:rPr>
        <w:t xml:space="preserve">…….</w:t>
      </w:r>
      <w:r>
        <w:rPr>
          <w:color w:val="000000"/>
        </w:rPr>
        <w:t xml:space="preserve">20</w:t>
      </w:r>
      <w:bookmarkStart w:id="0" w:name="_GoBack"/>
      <w:r/>
      <w:bookmarkEnd w:id="0"/>
      <w:r/>
      <w:r/>
    </w:p>
    <w:p>
      <w:pPr>
        <w:pStyle w:val="662"/>
        <w:spacing w:before="0" w:beforeAutospacing="0" w:after="160" w:afterAutospacing="0"/>
      </w:pPr>
      <w:r>
        <w:rPr>
          <w:color w:val="000000"/>
        </w:rPr>
        <w:t xml:space="preserve">      </w:t>
      </w:r>
      <w:r/>
    </w:p>
    <w:p>
      <w:pPr>
        <w:pStyle w:val="662"/>
        <w:spacing w:before="0" w:beforeAutospacing="0" w:after="160" w:afterAutospacing="0"/>
      </w:pPr>
      <w:r>
        <w:rPr>
          <w:color w:val="000000"/>
        </w:rPr>
        <w:t xml:space="preserve">      </w:t>
      </w:r>
      <w:r/>
    </w:p>
    <w:p>
      <w:pPr>
        <w:pStyle w:val="662"/>
        <w:spacing w:before="0" w:beforeAutospacing="0" w:after="160" w:afterAutospacing="0"/>
      </w:pPr>
      <w:r>
        <w:t xml:space="preserve"> </w:t>
      </w:r>
      <w:r/>
    </w:p>
    <w:p>
      <w:pPr>
        <w:pStyle w:val="662"/>
        <w:spacing w:before="0" w:beforeAutospacing="0" w:after="160" w:afterAutospacing="0"/>
      </w:pPr>
      <w:r>
        <w:t xml:space="preserve"> </w:t>
      </w:r>
      <w:r/>
    </w:p>
    <w:p>
      <w:pPr>
        <w:pStyle w:val="662"/>
        <w:spacing w:before="0" w:beforeAutospacing="0" w:after="160" w:afterAutospacing="0"/>
      </w:pPr>
      <w:r>
        <w:t xml:space="preserve"> </w:t>
      </w:r>
      <w:r/>
    </w:p>
    <w:p>
      <w:pPr>
        <w:pStyle w:val="662"/>
        <w:spacing w:before="0" w:beforeAutospacing="0" w:after="160" w:afterAutospacing="0"/>
      </w:pPr>
      <w:r>
        <w:t xml:space="preserve"> </w:t>
      </w:r>
      <w:r/>
    </w:p>
    <w:p>
      <w:pPr>
        <w:pStyle w:val="662"/>
        <w:spacing w:before="0" w:beforeAutospacing="0" w:after="160" w:afterAutospacing="0"/>
      </w:pPr>
      <w:r>
        <w:t xml:space="preserve"> </w:t>
      </w:r>
      <w:r/>
    </w:p>
    <w:p>
      <w:pPr>
        <w:pStyle w:val="662"/>
        <w:spacing w:before="0" w:beforeAutospacing="0" w:after="160" w:afterAutospacing="0"/>
      </w:pPr>
      <w:r>
        <w:t xml:space="preserve"> </w:t>
      </w:r>
      <w:r/>
    </w:p>
    <w:p>
      <w:pPr>
        <w:pStyle w:val="662"/>
        <w:spacing w:before="0" w:beforeAutospacing="0" w:after="160" w:afterAutospacing="0"/>
      </w:pPr>
      <w:r>
        <w:t xml:space="preserve"> </w:t>
      </w:r>
      <w:r/>
    </w:p>
    <w:p>
      <w:pPr>
        <w:pStyle w:val="662"/>
        <w:spacing w:before="0" w:beforeAutospacing="0" w:after="160" w:afterAutospacing="0"/>
      </w:pPr>
      <w:r>
        <w:t xml:space="preserve"> </w:t>
      </w:r>
      <w:r/>
    </w:p>
    <w:p>
      <w:pPr>
        <w:pStyle w:val="662"/>
        <w:spacing w:before="0" w:beforeAutospacing="0" w:after="160" w:afterAutospacing="0"/>
      </w:pPr>
      <w:r>
        <w:t xml:space="preserve"> </w:t>
      </w:r>
      <w:r/>
    </w:p>
    <w:p>
      <w:pPr>
        <w:pStyle w:val="662"/>
        <w:spacing w:before="0" w:beforeAutospacing="0" w:after="160" w:afterAutospacing="0"/>
      </w:pPr>
      <w:r>
        <w:t xml:space="preserve"> </w:t>
      </w:r>
      <w:r/>
    </w:p>
    <w:p>
      <w:pPr>
        <w:pStyle w:val="662"/>
        <w:spacing w:before="0" w:beforeAutospacing="0" w:after="160" w:afterAutospacing="0"/>
      </w:pPr>
      <w:r>
        <w:t xml:space="preserve"> </w:t>
      </w:r>
      <w:r/>
    </w:p>
    <w:p>
      <w:pPr>
        <w:pStyle w:val="662"/>
        <w:spacing w:before="0" w:beforeAutospacing="0" w:after="160" w:afterAutospacing="0"/>
      </w:pPr>
      <w:r>
        <w:t xml:space="preserve"> </w:t>
      </w:r>
      <w:r/>
    </w:p>
    <w:p>
      <w:pPr>
        <w:pStyle w:val="662"/>
        <w:spacing w:before="0" w:beforeAutospacing="0" w:after="160" w:afterAutospacing="0"/>
      </w:pPr>
      <w:r>
        <w:t xml:space="preserve"> </w:t>
      </w:r>
      <w:r/>
    </w:p>
    <w:p>
      <w:pPr>
        <w:pStyle w:val="662"/>
        <w:spacing w:before="0" w:beforeAutospacing="0" w:after="160" w:afterAutospacing="0"/>
      </w:pPr>
      <w:r>
        <w:t xml:space="preserve"> </w:t>
      </w:r>
      <w:r/>
    </w:p>
    <w:p>
      <w:pPr>
        <w:pStyle w:val="662"/>
        <w:spacing w:before="0" w:beforeAutospacing="0" w:after="160" w:afterAutospacing="0"/>
      </w:pPr>
      <w:r>
        <w:t xml:space="preserve"> </w:t>
      </w:r>
      <w:r/>
    </w:p>
    <w:p>
      <w:pPr>
        <w:pStyle w:val="662"/>
        <w:spacing w:before="0" w:beforeAutospacing="0" w:after="160" w:afterAutospacing="0"/>
      </w:pPr>
      <w:r>
        <w:t xml:space="preserve"> </w:t>
      </w:r>
      <w:r/>
    </w:p>
    <w:p>
      <w:pPr>
        <w:pStyle w:val="662"/>
        <w:spacing w:before="0" w:beforeAutospacing="0" w:after="160" w:afterAutospacing="0"/>
      </w:pPr>
      <w:r>
        <w:t xml:space="preserve"> </w:t>
      </w:r>
      <w:r/>
    </w:p>
    <w:p>
      <w:pPr>
        <w:pStyle w:val="662"/>
        <w:jc w:val="center"/>
        <w:spacing w:before="0" w:beforeAutospacing="0" w:after="160" w:afterAutospacing="0"/>
        <w:rPr>
          <w:b/>
          <w:bCs/>
          <w:color w:val="000000"/>
        </w:rPr>
      </w:pPr>
      <w:r>
        <w:rPr>
          <w:b/>
          <w:bCs/>
          <w:color w:val="000000"/>
        </w:rPr>
      </w:r>
      <w:r>
        <w:rPr>
          <w:b/>
          <w:bCs/>
          <w:color w:val="000000"/>
        </w:rPr>
      </w:r>
    </w:p>
    <w:p>
      <w:pPr>
        <w:pStyle w:val="662"/>
        <w:jc w:val="center"/>
        <w:spacing w:before="0" w:beforeAutospacing="0" w:after="160" w:afterAutospacing="0"/>
        <w:rPr>
          <w:b/>
          <w:bCs/>
          <w:color w:val="000000"/>
        </w:rPr>
      </w:pPr>
      <w:r>
        <w:rPr>
          <w:b/>
          <w:bCs/>
          <w:color w:val="000000"/>
        </w:rPr>
      </w:r>
      <w:r>
        <w:rPr>
          <w:b/>
          <w:bCs/>
          <w:color w:val="000000"/>
        </w:rPr>
      </w:r>
    </w:p>
    <w:p>
      <w:pPr>
        <w:pStyle w:val="662"/>
        <w:jc w:val="center"/>
        <w:spacing w:before="0" w:beforeAutospacing="0" w:after="160" w:afterAutospacing="0"/>
      </w:pPr>
      <w:r>
        <w:rPr>
          <w:b/>
          <w:bCs/>
          <w:color w:val="000000"/>
        </w:rPr>
        <w:t xml:space="preserve">1.ПОЯСНИТЕЛЬНАЯ ЗАПИСКА.</w:t>
      </w:r>
      <w:r/>
    </w:p>
    <w:p>
      <w:pPr>
        <w:pStyle w:val="662"/>
        <w:ind w:firstLine="709"/>
        <w:jc w:val="both"/>
        <w:spacing w:before="0" w:beforeAutospacing="0" w:after="0" w:afterAutospacing="0" w:line="360" w:lineRule="auto"/>
      </w:pPr>
      <w:r>
        <w:rPr>
          <w:color w:val="000000"/>
        </w:rPr>
        <w:t xml:space="preserve">Рабочая программа по учебному предмету «Речевая практика» соста</w:t>
      </w:r>
      <w:r>
        <w:rPr>
          <w:color w:val="000000"/>
        </w:rPr>
        <w:t xml:space="preserve">влена на основе Федеральной адаптированной основной общеобразовательной программы обучающихся с умственной отсталостью (интеллектуальными нарушениями) далее ФАООП УО (вариант 1), утвержденной приказом Министерства просвещения России от 24.11.2022г. № 1026 </w:t>
      </w:r>
      <w:hyperlink r:id="rId8" w:tooltip="https://clck.ru/33NMkR" w:history="1">
        <w:r>
          <w:rPr>
            <w:rStyle w:val="663"/>
            <w:color w:val="0563c1"/>
          </w:rPr>
          <w:t xml:space="preserve">https://clck.ru/33NMkR</w:t>
        </w:r>
      </w:hyperlink>
      <w:r>
        <w:rPr>
          <w:color w:val="000000"/>
        </w:rPr>
        <w:t xml:space="preserve">  </w:t>
      </w:r>
      <w:r/>
    </w:p>
    <w:p>
      <w:pPr>
        <w:pStyle w:val="662"/>
        <w:ind w:firstLine="709"/>
        <w:jc w:val="both"/>
        <w:spacing w:before="0" w:beforeAutospacing="0" w:after="0" w:afterAutospacing="0" w:line="360" w:lineRule="auto"/>
      </w:pPr>
      <w:r>
        <w:rPr>
          <w:color w:val="000000"/>
        </w:rPr>
        <w:t xml:space="preserve">ФАООП УО (вариант 1) адресована обучающимся с легкой умственной отсталостью (интеллектуальными нарушениями) с учетом реализации их особых образовательных потребностей, а также индивидуальных особенностей и возможностей.    </w:t>
      </w:r>
      <w:r/>
    </w:p>
    <w:p>
      <w:pPr>
        <w:pStyle w:val="662"/>
        <w:ind w:firstLine="709"/>
        <w:jc w:val="both"/>
        <w:spacing w:before="0" w:beforeAutospacing="0" w:after="0" w:afterAutospacing="0" w:line="360" w:lineRule="auto"/>
        <w:tabs>
          <w:tab w:val="left" w:pos="567" w:leader="none"/>
        </w:tabs>
      </w:pPr>
      <w:r>
        <w:rPr>
          <w:color w:val="000000"/>
        </w:rPr>
        <w:t xml:space="preserve">Курс «Речевая практика» является важнейшей составляющей частью обра</w:t>
      </w:r>
      <w:r>
        <w:rPr>
          <w:color w:val="000000"/>
        </w:rPr>
        <w:t xml:space="preserve">зования обучающихся с умственной отсталостью (интеллектуальными нарушениями), поскольку овладение знаниями и умениями в области речевой коммуникации является необходимым условием успешной социализации обучающихся, формированием у них жизненных компетенций.</w:t>
      </w:r>
      <w:r/>
    </w:p>
    <w:p>
      <w:pPr>
        <w:pStyle w:val="662"/>
        <w:ind w:firstLine="709"/>
        <w:jc w:val="both"/>
        <w:spacing w:before="0" w:beforeAutospacing="0" w:after="0" w:afterAutospacing="0" w:line="360" w:lineRule="auto"/>
        <w:tabs>
          <w:tab w:val="left" w:pos="567" w:leader="none"/>
        </w:tabs>
      </w:pPr>
      <w:r>
        <w:rPr>
          <w:color w:val="000000"/>
        </w:rPr>
        <w:t xml:space="preserve">Основная цель формирования речевой коммуникации у детей с легкой умственной отсталостью (интеллектуальными нарушениями) неразры</w:t>
      </w:r>
      <w:r>
        <w:rPr>
          <w:color w:val="000000"/>
        </w:rPr>
        <w:t xml:space="preserve">вно связана с целью реализации АООП и заключается в создании условий для максимального удовлетворения особых образовательных потребностей обучающихся, обеспечивающих усвоение ими социального и культурного опыта, подготовки их к жизни в современном обществ.</w:t>
      </w:r>
      <w:r/>
    </w:p>
    <w:p>
      <w:pPr>
        <w:pStyle w:val="662"/>
        <w:ind w:firstLine="709"/>
        <w:jc w:val="both"/>
        <w:spacing w:before="0" w:beforeAutospacing="0" w:after="0" w:afterAutospacing="0" w:line="360" w:lineRule="auto"/>
        <w:tabs>
          <w:tab w:val="left" w:pos="567" w:leader="none"/>
        </w:tabs>
      </w:pPr>
      <w:r>
        <w:rPr>
          <w:color w:val="000000"/>
        </w:rPr>
        <w:t xml:space="preserve">Основная цель курса «Речевая практика» - развитие речевой коммуникации учащихся с интеллектуальной недостаточностью как способности использовать вербальные и невербальные средства для общения с окружающими людьми в различных ситуациях. </w:t>
      </w:r>
      <w:r/>
    </w:p>
    <w:p>
      <w:pPr>
        <w:pStyle w:val="662"/>
        <w:ind w:firstLine="709"/>
        <w:jc w:val="both"/>
        <w:spacing w:before="0" w:beforeAutospacing="0" w:after="0" w:afterAutospacing="0" w:line="360" w:lineRule="auto"/>
        <w:tabs>
          <w:tab w:val="left" w:pos="567" w:leader="none"/>
        </w:tabs>
      </w:pPr>
      <w:r>
        <w:rPr>
          <w:color w:val="000000"/>
        </w:rPr>
        <w:t xml:space="preserve">При работе с учащимися </w:t>
      </w:r>
      <w:r>
        <w:rPr>
          <w:color w:val="000000"/>
        </w:rPr>
        <w:t xml:space="preserve">четвертого</w:t>
      </w:r>
      <w:r>
        <w:rPr>
          <w:color w:val="000000"/>
        </w:rPr>
        <w:t xml:space="preserve"> класса целью обучения на уроках «Речевой практики» является совершенствование самостоятельности школьников в использовании речевых и коммуникативных умений в учебных ситуациях и живом общении. </w:t>
      </w:r>
      <w:r/>
    </w:p>
    <w:p>
      <w:pPr>
        <w:pStyle w:val="662"/>
        <w:ind w:firstLine="709"/>
        <w:jc w:val="both"/>
        <w:spacing w:before="0" w:beforeAutospacing="0" w:after="0" w:afterAutospacing="0" w:line="360" w:lineRule="auto"/>
        <w:tabs>
          <w:tab w:val="left" w:pos="567" w:leader="none"/>
        </w:tabs>
      </w:pPr>
      <w:r>
        <w:rPr>
          <w:color w:val="000000"/>
        </w:rPr>
        <w:t xml:space="preserve">Работа с учащимися третьего класса</w:t>
      </w:r>
      <w:r>
        <w:rPr>
          <w:color w:val="000000"/>
        </w:rPr>
        <w:t xml:space="preserve"> предполагает, что школьникам представляется большая самостоятельность при выполнении заданий, в ходе обучения выделяется больше времени для совместного выполнения заданий (работа в парах и подгруппах), используется методический прием «маленький учитель». </w:t>
      </w:r>
      <w:r/>
    </w:p>
    <w:p>
      <w:pPr>
        <w:pStyle w:val="662"/>
        <w:ind w:firstLine="709"/>
        <w:jc w:val="both"/>
        <w:spacing w:before="0" w:beforeAutospacing="0" w:after="0" w:afterAutospacing="0" w:line="360" w:lineRule="auto"/>
        <w:tabs>
          <w:tab w:val="left" w:pos="567" w:leader="none"/>
        </w:tabs>
      </w:pPr>
      <w:r>
        <w:rPr>
          <w:color w:val="000000"/>
        </w:rPr>
        <w:t xml:space="preserve">Отличительной особенностью уроков «Речевой практики» начиная с третьего класса является работа над формированием у школьников понимания значения речи и культуры общения в жизнь людей. </w:t>
      </w:r>
      <w:r/>
    </w:p>
    <w:p>
      <w:pPr>
        <w:pStyle w:val="662"/>
        <w:ind w:firstLine="709"/>
        <w:jc w:val="both"/>
        <w:spacing w:before="0" w:beforeAutospacing="0" w:after="0" w:afterAutospacing="0" w:line="360" w:lineRule="auto"/>
        <w:tabs>
          <w:tab w:val="left" w:pos="567" w:leader="none"/>
        </w:tabs>
      </w:pPr>
      <w:r>
        <w:rPr>
          <w:color w:val="000000"/>
        </w:rPr>
        <w:t xml:space="preserve">Такой подход подразумевает, что взрослый, учитель, организующий уроки речевой практики, станет для третьеклассников собеседником, помощником при выполнении </w:t>
      </w:r>
      <w:r>
        <w:rPr>
          <w:color w:val="000000"/>
        </w:rPr>
        <w:t xml:space="preserve">некоторых заданий,</w:t>
      </w:r>
      <w:r>
        <w:rPr>
          <w:color w:val="000000"/>
        </w:rPr>
        <w:t xml:space="preserve"> который на начальной стадии активно контролирует и направляет их речевую деятельность, помогает им понять и освоить ситуацию игры, но постепенно становится участником игры и лишь вносит в нее необходимые коррективы, управляет процессом общения «изнутри». </w:t>
      </w:r>
      <w:r/>
    </w:p>
    <w:p>
      <w:pPr>
        <w:pStyle w:val="662"/>
        <w:ind w:firstLine="709"/>
        <w:jc w:val="both"/>
        <w:spacing w:before="0" w:beforeAutospacing="0" w:after="0" w:afterAutospacing="0" w:line="360" w:lineRule="auto"/>
      </w:pPr>
      <w:r>
        <w:t xml:space="preserve"> </w:t>
      </w:r>
      <w:r/>
    </w:p>
    <w:p>
      <w:pPr>
        <w:pStyle w:val="662"/>
        <w:ind w:firstLine="709"/>
        <w:jc w:val="both"/>
        <w:spacing w:before="0" w:beforeAutospacing="0" w:after="0" w:afterAutospacing="0" w:line="360" w:lineRule="auto"/>
      </w:pPr>
      <w:r>
        <w:t xml:space="preserve"> </w:t>
      </w:r>
      <w:r/>
    </w:p>
    <w:p>
      <w:pPr>
        <w:pStyle w:val="662"/>
        <w:ind w:firstLine="709"/>
        <w:jc w:val="both"/>
        <w:spacing w:before="0" w:beforeAutospacing="0" w:after="0" w:afterAutospacing="0" w:line="360" w:lineRule="auto"/>
      </w:pPr>
      <w:r>
        <w:t xml:space="preserve"> </w:t>
      </w:r>
      <w:r/>
    </w:p>
    <w:p>
      <w:pPr>
        <w:pStyle w:val="662"/>
        <w:ind w:firstLine="709"/>
        <w:jc w:val="both"/>
        <w:spacing w:before="0" w:beforeAutospacing="0" w:after="0" w:afterAutospacing="0" w:line="360" w:lineRule="auto"/>
      </w:pPr>
      <w:r>
        <w:t xml:space="preserve"> </w:t>
      </w:r>
      <w:r/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bot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</w:t>
      </w:r>
      <w:r>
        <w:rPr>
          <w:rFonts w:ascii="Times New Roman" w:hAnsi="Times New Roman" w:cs="Times New Roman"/>
          <w:b/>
          <w:sz w:val="24"/>
          <w:szCs w:val="24"/>
        </w:rPr>
        <w:t xml:space="preserve">. П</w:t>
      </w:r>
      <w:r>
        <w:rPr>
          <w:rFonts w:ascii="Times New Roman" w:hAnsi="Times New Roman" w:cs="Times New Roman"/>
          <w:b/>
          <w:sz w:val="24"/>
          <w:szCs w:val="24"/>
        </w:rPr>
        <w:t xml:space="preserve">ЛАНИРУЕМЫЕ РЕЗУЛЬТАТЫ ОСВОЕНИЯ УЧЕБНОГО ПРЕДМЕТА.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Личностные результаты:</w:t>
      </w:r>
      <w:r>
        <w:rPr>
          <w:rFonts w:ascii="Times New Roman" w:hAnsi="Times New Roman" w:cs="Times New Roman"/>
          <w:b/>
          <w:i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закрепление представлений о различных социальных ролях — собственных и окружающих людей в речевой деятельности;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укрепление соответствующих возрасту ценностей и социальных ролей через расширение представлений о нормах этикета и правилах культурного поведения в речевой практике;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закрепление навыков коммуникации и умений использовать принятые нормы социального взаимодействия (в рамках предметных результатов начального обучения);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закрепление социально-бытовых навыков, используемых в повседневной жизни (в рамках предметных результатов начального обучения);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Предметные результаты обучения</w:t>
      </w:r>
      <w:r>
        <w:rPr>
          <w:rFonts w:ascii="Times New Roman" w:hAnsi="Times New Roman" w:cs="Times New Roman"/>
          <w:b/>
          <w:i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Достаточный уровень:</w:t>
      </w:r>
      <w:r>
        <w:rPr>
          <w:rFonts w:ascii="Times New Roman" w:hAnsi="Times New Roman" w:cs="Times New Roman"/>
          <w:i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понимать содержание сказок и рассказов, прочитанных артистами в аудиозаписи, уметь отвечать на вопросы по содержанию услышанного;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понимать содержание детских радио- и телевизионных передач, уметь отвечать на вопросы по содержанию услышанного;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уметь выбирать правильные средства интонации, ориентируясь на образец учителя и анализ речевой ситуации;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участвовать в диалогах по темам речевых ситуаций;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правильно выражать свои просьбы, уметь здороваться, прощаться, просить прощения и извиняться, используя соответствующие выражения;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принимать участие в коллективном составлении рассказа, сказки по темам речевых ситуаций;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уметь воспроизводить составленные рассказы с опорой на картинно-символический план.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Минимальный уровень:</w:t>
      </w:r>
      <w:r>
        <w:rPr>
          <w:rFonts w:ascii="Times New Roman" w:hAnsi="Times New Roman" w:cs="Times New Roman"/>
          <w:i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выполнять задания по словесной инструкции учителя, детей;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выражать свои просьбы, используя вежливые слова, адекватно пользоваться правилами этикета при встрече и расставании с детьми и взрослыми;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знать свои имя и фамилию, адрес дома, объяснять, как можно доехать или дойти до школы (по вопросам учителя);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участвовать в ролевых играх в соответствии с речевыми возможностями;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слушать сказку или рассказ, уметь отвечать на вопросы с опорой на иллюстративный материал;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выразительно произносить чистоговорки, короткие стихотворения по образцу учителя;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участвовать в беседе;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слушать сказку или рассказ, пересказывать содержание, опираясь на картинно-символический план.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center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С</w:t>
      </w:r>
      <w:r>
        <w:rPr>
          <w:rFonts w:ascii="Times New Roman" w:hAnsi="Times New Roman" w:cs="Times New Roman"/>
          <w:b/>
          <w:sz w:val="24"/>
          <w:szCs w:val="24"/>
        </w:rPr>
        <w:t xml:space="preserve">ОДЕРЖАНИЕ УЧЕБНОГО ПРЕДМЕТА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center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 указанием форм организации учебных занятий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center"/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</w:r>
      <w:r>
        <w:rPr>
          <w:rFonts w:ascii="Times New Roman" w:hAnsi="Times New Roman" w:cs="Times New Roman"/>
          <w:b/>
          <w:i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Характерное для детей с интеллектуальными нарушениями (умственной отсталостью) недоразвитие и нарушение речи обуславливают специфику</w:t>
      </w:r>
      <w:r>
        <w:rPr>
          <w:rFonts w:ascii="Times New Roman" w:hAnsi="Times New Roman" w:cs="Times New Roman"/>
          <w:sz w:val="24"/>
          <w:szCs w:val="24"/>
        </w:rPr>
        <w:t xml:space="preserve"> обучения их русскому языку в школе. Она выражена в том, что программа образования носит в основном элементарно – практический характер, при этом ведущим коррекционным принципом, объединяющим и организующим все разделы программы, является речевая практика.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Предмет «Речевая практика» в начальной школе входит в структуру изучения предметной области «Язык и речевая практика».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Целью учебного предмета «Речевая практика» является развитие речевой коммуникации младших школьников интеллектуальными нарушениями (умственной отсталостью) для осуществления общения с окружающими людьми.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Общие задачи учебного предмета «Речевая практика»: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способствовать совершенствованию речевого опыта обучающихся;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корригировать и обогащать языковую базу устных высказываний детей;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формировать выразительную сторону речи;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учить строить устные связные высказывания;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воспитывать культуру речевого общения.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решения этих задач и для организации обучения общению обучающихся с интеллектуальными нарушениями в программе определены темы, на материале которых формируются коммуникативные умения школьников.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Содержание программы включает четыре раздела: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Аудирование и понимание речи.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Дикция и выразительность речи.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Общение и его значение в жизни.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Организация речевого общения (базовые формулы речевого общения; примерные темы речевых ситуаций, алгоритм работы над речевой ситуацией).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Включение в программу раздело</w:t>
      </w:r>
      <w:r>
        <w:rPr>
          <w:rFonts w:ascii="Times New Roman" w:hAnsi="Times New Roman" w:cs="Times New Roman"/>
          <w:sz w:val="24"/>
          <w:szCs w:val="24"/>
        </w:rPr>
        <w:t xml:space="preserve">в «Аудирование и понимание речи», «Дикция и выразительность речи», «Общение и его значение в жизни» обеспечивает целенаправленную работу по развитию у школьников умений правильно воспринимать речь на слух, точно её интонировать, владеть этикетными средства</w:t>
      </w:r>
      <w:r>
        <w:rPr>
          <w:rFonts w:ascii="Times New Roman" w:hAnsi="Times New Roman" w:cs="Times New Roman"/>
          <w:sz w:val="24"/>
          <w:szCs w:val="24"/>
        </w:rPr>
        <w:t xml:space="preserve">ми общения. Как правило, все названные умения формируются в речевых ситуациях. Вместе с тем специальная работа по отработке каждого из них должна вестись и на самостоятельных этапах урока. Такая подготовительная работа создаёт условия для более свободного </w:t>
      </w:r>
      <w:r>
        <w:rPr>
          <w:rFonts w:ascii="Times New Roman" w:hAnsi="Times New Roman" w:cs="Times New Roman"/>
          <w:sz w:val="24"/>
          <w:szCs w:val="24"/>
        </w:rPr>
        <w:t xml:space="preserve">пользования отработанными ранее умениями в пределах организуемой речевой ситуации, а далее и в реальных сферах общения.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Большое значение для развития коммуникативных навыков учеников имеет точность произношения речи. Дети с интел</w:t>
      </w:r>
      <w:r>
        <w:rPr>
          <w:rFonts w:ascii="Times New Roman" w:hAnsi="Times New Roman" w:cs="Times New Roman"/>
          <w:sz w:val="24"/>
          <w:szCs w:val="24"/>
        </w:rPr>
        <w:t xml:space="preserve">лектуальными нарушениями плохо умеют слушать (слушают, но не слышат), не понимают или избирательно понимают то, что говорит собеседник, и, даже поняв отвлечённо смысл обращённой к ним речи, не всегда соотносят содержание воспринятого с жизненными реалиями.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реализации программы принципиально важно, чтобы учитель выступил в роли собеседника и помощника при выполнении некоторых заданий. Устные ответы школьников должны быть направлен</w:t>
      </w:r>
      <w:r>
        <w:rPr>
          <w:rFonts w:ascii="Times New Roman" w:hAnsi="Times New Roman" w:cs="Times New Roman"/>
          <w:sz w:val="24"/>
          <w:szCs w:val="24"/>
        </w:rPr>
        <w:t xml:space="preserve">ы на установление взаимопонимания с окружающими и не могут являться постоянным объектом контроля со стороны учителя. Ученик не должен испытывать неуверенности при вступлении в общение: необходимо поощрять его стремление всеми имеющимися в распоряжении сред</w:t>
      </w:r>
      <w:r>
        <w:rPr>
          <w:rFonts w:ascii="Times New Roman" w:hAnsi="Times New Roman" w:cs="Times New Roman"/>
          <w:sz w:val="24"/>
          <w:szCs w:val="24"/>
        </w:rPr>
        <w:t xml:space="preserve">ствами реализовать коммуникативное намерение. С этой целью в виде тренировочных упражнений должны использоваться игры - театрализации, игровые задания на составление рассказов, обсуждения и другие виды деятельности, активизирующие живое общение школьников.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организации уроков речевой практики важно предусмотреть: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индивидуальный и дифференцированный подход к обучению, учитывающий особенности развития каждого ребенка;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психодинамическую разгрузку (чередование фаз психической нагрузки и двигательной активности);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комплексный подход к восприятию – мультисенсорную интеграцию (следует стимулировать все действующие сенсорные системы);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связь обучения с повседневной жизнедеятельностью ребёнка и окружающих его людей.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имеет практико-ориентированную направленность.</w:t>
      </w:r>
      <w:r>
        <w:rPr>
          <w:rFonts w:ascii="Times New Roman" w:hAnsi="Times New Roman" w:cs="Times New Roman"/>
          <w:sz w:val="24"/>
          <w:szCs w:val="24"/>
        </w:rPr>
        <w:t xml:space="preserve"> Основной формой организации деятельности детей на уроках речевой практики является речевая ситуация (тематическая ролевая игра), позволяющая воспроизвести базовые условия естественного общения. Речевые навыки, сформированные в речевых ситуациях, переносят</w:t>
      </w:r>
      <w:r>
        <w:rPr>
          <w:rFonts w:ascii="Times New Roman" w:hAnsi="Times New Roman" w:cs="Times New Roman"/>
          <w:sz w:val="24"/>
          <w:szCs w:val="24"/>
        </w:rPr>
        <w:t xml:space="preserve">ся в спонтанное общение. Также на уроках используются следующие методы: упражнения, моделирование речевых ситуаций, беседы, рассказ. По характеру познавательной деятельности основными методами обучения учащихся с интеллектуальной недостаточностью являются: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Объяснительно-иллюстративный метод, метод при котором учитель объясняет, а дети воспринимают, осознают и фиксируют в памяти.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Репродуктивный метод - воспроизведение и применение информации.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Метод проблемного изложения - постановка проблемы и показ пути ее решения.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Частично – поисковый метод - дети пытаются сами найти путь к решению проблемы.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уроках используются фронтальные, групповые, индивидуальные формы организации деятельности детей.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</w:r>
      <w:r>
        <w:rPr>
          <w:rFonts w:ascii="Times New Roman" w:hAnsi="Times New Roman" w:cs="Times New Roman"/>
          <w:b/>
          <w:i/>
          <w:sz w:val="24"/>
          <w:szCs w:val="24"/>
        </w:rPr>
      </w:r>
    </w:p>
    <w:p>
      <w:pPr>
        <w:ind w:firstLine="709"/>
        <w:jc w:val="center"/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3.1 Основное с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одержание учебного предмета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i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Аудирование и понимание речи</w:t>
      </w:r>
      <w:r>
        <w:rPr>
          <w:rFonts w:ascii="Times New Roman" w:hAnsi="Times New Roman" w:cs="Times New Roman"/>
          <w:sz w:val="24"/>
          <w:szCs w:val="24"/>
          <w:u w:val="single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Повторение предложений (6—8 слов), разных по структуре, вслед за учителем.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Прослушивание аудиозаписей чтения артистами коротких сказок или рассказов с последующим пересказом прослушанного.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Дикция и выразительность речи</w:t>
      </w:r>
      <w:r>
        <w:rPr>
          <w:rFonts w:ascii="Times New Roman" w:hAnsi="Times New Roman" w:cs="Times New Roman"/>
          <w:sz w:val="24"/>
          <w:szCs w:val="24"/>
          <w:u w:val="single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Практическое использование силы голоса, тона и темпа речи в различных речевых ситуациях.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Практическое осмысление многообразия тона речи, выражающего человеческие чувства. Тренировочные упражнения в передаче восторга, ужаса, радости, горя, удивления, испуга и др. Соотнесение произнесённых фраз с пиктограммами.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Мимика и жесты. Упражнения в передаче чувств, эмоций с помощью мимики и жестов в сочетании с речью и без неё, с опорой на пиктограммы и без них.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Общение и его значение в жизни</w:t>
      </w:r>
      <w:r>
        <w:rPr>
          <w:rFonts w:ascii="Times New Roman" w:hAnsi="Times New Roman" w:cs="Times New Roman"/>
          <w:sz w:val="24"/>
          <w:szCs w:val="24"/>
          <w:u w:val="single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Передача мыслей, чувств, знаний на расстоянии. Для чего люди создали радио, кино, телевидение? Кто говорит с нами по радио или с телеэкрана?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 мы понимаем из такого устного общения с нами? Важно ли для нас это общение?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Почему книгу называют собеседником? Какой это собеседник — устный или письменный? Что мы узнаем из книги? Важно ли для нас это общение?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Влияние речи на поступки людей. «Свойства» слов: радовать, огорчать, утешать, сердить, мирить и т. д.; подбор соответствующих слов.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Общепринятые знаки в общении людей: «Не курить», «Переход», «Метро», «Мужской туалет», «Женский туалет», «Нельзя фотографировать» и т. д.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Базовые формулы речевого общения (с нарастанием к материалу, </w:t>
      </w:r>
      <w:r>
        <w:rPr>
          <w:rFonts w:ascii="Times New Roman" w:hAnsi="Times New Roman" w:cs="Times New Roman"/>
          <w:sz w:val="24"/>
          <w:szCs w:val="24"/>
        </w:rPr>
        <w:t xml:space="preserve">изучавшемуся</w:t>
      </w:r>
      <w:r>
        <w:rPr>
          <w:rFonts w:ascii="Times New Roman" w:hAnsi="Times New Roman" w:cs="Times New Roman"/>
          <w:sz w:val="24"/>
          <w:szCs w:val="24"/>
        </w:rPr>
        <w:t xml:space="preserve"> в 1—3 классах)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Обращение, привлечение внимания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«Ты» и «Вы», обращение по имени и отчеству, фамилии, обращение к знакомым взрослым и ровесникам. Грубое обращение, нежелательное обращение (по фамилии). </w:t>
      </w:r>
      <w:r>
        <w:rPr>
          <w:rFonts w:ascii="Times New Roman" w:hAnsi="Times New Roman" w:cs="Times New Roman"/>
          <w:sz w:val="24"/>
          <w:szCs w:val="24"/>
        </w:rPr>
        <w:t xml:space="preserve">Ласковые обращения. Грубые и негрубые обращения. Бытовые (неофициальные) обращения к сверстникам, в семье. Именные, бытовые, ласковые обращения.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Функциональные обращения (к продавцу, сотруднику полиции и др.).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Специфика половозрастных обращений (дедушка, бабушка, тётенька, девушка, мужчина и др.). Вступление в речевой контакт с незнакомым человеком без обращения («Скажите, пожалуйста…»). Обращение в письме, поздравительной открытке.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Знакомство, представление, приветствие.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Формулы «Давай познакомимся», «Меня зовут…», «Меня зовут…, а тебя?». Формулы «Это…», «Познакомься, пожалуйста, это…». Ответные реплики на приглашение познакомиться («Очень приятно!», «Рад познакомиться!»).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Приветствие и прощание.</w:t>
      </w:r>
      <w:r>
        <w:rPr>
          <w:rFonts w:ascii="Times New Roman" w:hAnsi="Times New Roman" w:cs="Times New Roman"/>
          <w:sz w:val="24"/>
          <w:szCs w:val="24"/>
        </w:rPr>
        <w:t xml:space="preserve"> Употребление различных формул приветствия и прощания в зависимости от адресата (взрослый или сверстник). Формулы «Здравствуй», «Здравствуйте», «До свидания». Развёртывание формул с помощью обращения по имени и отчеству. Жесты приветствия и прощания.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Этикетные правила приветствия: замедлить шаг или остановиться, посмотреть в глаза человеку.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Формулы «Доброе утро», «Добрый день», «Добрый вечер», «Спокойной ночи». Неофициальные разговорные формулы: «Привет», «Салют», «Счастливо», «Пока». Грубые (фамильярные) формулы: «</w:t>
      </w:r>
      <w:r>
        <w:rPr>
          <w:rFonts w:ascii="Times New Roman" w:hAnsi="Times New Roman" w:cs="Times New Roman"/>
          <w:sz w:val="24"/>
          <w:szCs w:val="24"/>
        </w:rPr>
        <w:t xml:space="preserve">Здорóво</w:t>
      </w:r>
      <w:r>
        <w:rPr>
          <w:rFonts w:ascii="Times New Roman" w:hAnsi="Times New Roman" w:cs="Times New Roman"/>
          <w:sz w:val="24"/>
          <w:szCs w:val="24"/>
        </w:rPr>
        <w:t xml:space="preserve">», «Бывай», «Чао» и др. (в зависимости от условий школы). Недопустимость дублирования этикетных формул, использованных невоспитанными взрослыми. Развёртывание формул с помощью обращений.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Формулы, сопровождающие ситуации приветствия и прощания: «Как дела?», «Как живёшь?», «До завтра», «Всего хорошего» и др. Просьбы при прощании: «Приходи(те) ещё», «Заходи(те)», «Звони(те)».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Приглашение, предложение.</w:t>
      </w:r>
      <w:r>
        <w:rPr>
          <w:rFonts w:ascii="Times New Roman" w:hAnsi="Times New Roman" w:cs="Times New Roman"/>
          <w:sz w:val="24"/>
          <w:szCs w:val="24"/>
        </w:rPr>
        <w:t xml:space="preserve"> Приглашение домой. Правила поведения в гостях.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Поздравление, пожелание.</w:t>
      </w:r>
      <w:r>
        <w:rPr>
          <w:rFonts w:ascii="Times New Roman" w:hAnsi="Times New Roman" w:cs="Times New Roman"/>
          <w:sz w:val="24"/>
          <w:szCs w:val="24"/>
        </w:rPr>
        <w:t xml:space="preserve"> Формулы «Поздравляю с…», «Поздравляю с праздником…» и их развёртывание с помощью обращения по имени и отчеству.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Пожелания близким и малознакомым людям, сверстникам и старшим.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Различия пожеланий в связи с разными праздниками. Формулы «Желаю тебе…», «Желаю Вам…», «Я хочу пожелать…». Неречевые средства: улыбка, взгляд, доброжелательность тона.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Поздравительные открытки.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Формулы, сопровождающие вручение подарка: «Это Вам (тебе)», «Я хочу подарить тебе…» и др. Этикетные и эмоциональные реакции на поздравления и подарки.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Одобрение, комплимент.</w:t>
      </w:r>
      <w:r>
        <w:rPr>
          <w:rFonts w:ascii="Times New Roman" w:hAnsi="Times New Roman" w:cs="Times New Roman"/>
          <w:sz w:val="24"/>
          <w:szCs w:val="24"/>
        </w:rPr>
        <w:t xml:space="preserve"> Формулы «Мне очень нравится твой…», «Как хорошо ты…», «Как красиво!» и др.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Телефонный разговор.</w:t>
      </w:r>
      <w:r>
        <w:rPr>
          <w:rFonts w:ascii="Times New Roman" w:hAnsi="Times New Roman" w:cs="Times New Roman"/>
          <w:sz w:val="24"/>
          <w:szCs w:val="24"/>
        </w:rPr>
        <w:t xml:space="preserve"> Формулы обращения, привлечения внимания в телефонном разговоре. Значение сигналов телефонной связи (гудки, обращения</w:t>
      </w:r>
      <w:r>
        <w:rPr>
          <w:rFonts w:ascii="Times New Roman" w:hAnsi="Times New Roman" w:cs="Times New Roman"/>
          <w:sz w:val="24"/>
          <w:szCs w:val="24"/>
        </w:rPr>
        <w:t xml:space="preserve"> автоответчика мобильной связи). Выражение просьбы позвать к телефону («Позовите, пожалуйста…», «Попросите, пожалуйста…», «Можно попросить (позвать)…»). Распространение этих формул с помощью приветствия. Ответные реплики адресата: «Алло», «Да», «Я слушаю».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Просьба, совет.</w:t>
      </w:r>
      <w:r>
        <w:rPr>
          <w:rFonts w:ascii="Times New Roman" w:hAnsi="Times New Roman" w:cs="Times New Roman"/>
          <w:sz w:val="24"/>
          <w:szCs w:val="24"/>
        </w:rPr>
        <w:t xml:space="preserve"> Обращение с просьбой к учителю, соседу по парте на уроке или перемене. Обращение с просьбой к незнакомому человеку.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Обращение с просьбой к сверстнику, близким людям.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Развёртывание просьбы с помощью мотивировки. Формулы «Пожалуйста…», «Можно…, пожалуйста!», «Разрешите…», «Можно мне…», «Можно я…».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Мотивировка отказа. Формулы «Извините, но…».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Благодарность.</w:t>
      </w:r>
      <w:r>
        <w:rPr>
          <w:rFonts w:ascii="Times New Roman" w:hAnsi="Times New Roman" w:cs="Times New Roman"/>
          <w:sz w:val="24"/>
          <w:szCs w:val="24"/>
        </w:rPr>
        <w:t xml:space="preserve"> Формулы «Спасибо», «Большое спасибо», «Пожалуйста». Благодарность за поздравления и подарки («</w:t>
      </w:r>
      <w:r>
        <w:rPr>
          <w:rFonts w:ascii="Times New Roman" w:hAnsi="Times New Roman" w:cs="Times New Roman"/>
          <w:sz w:val="24"/>
          <w:szCs w:val="24"/>
        </w:rPr>
        <w:t xml:space="preserve">Спасибо,…</w:t>
      </w:r>
      <w:r>
        <w:rPr>
          <w:rFonts w:ascii="Times New Roman" w:hAnsi="Times New Roman" w:cs="Times New Roman"/>
          <w:sz w:val="24"/>
          <w:szCs w:val="24"/>
        </w:rPr>
        <w:t xml:space="preserve"> (имя)»), благодарность как ответная реакция на выполнение просьбы.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Мотивировка благодарности. </w:t>
      </w:r>
      <w:r>
        <w:rPr>
          <w:rFonts w:ascii="Times New Roman" w:hAnsi="Times New Roman" w:cs="Times New Roman"/>
          <w:sz w:val="24"/>
          <w:szCs w:val="24"/>
        </w:rPr>
        <w:t xml:space="preserve">Формулы «Очень приятно», «Я очень рада» и др. как мотивировка благодарности. Ответные реплики на поздравление, пожелание («Спасибо за поздравление», «Я тоже поздравляю тебя (Вас)». «Спасибо, и тебя (Вас) поздравляю»).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Замечание, извинение. </w:t>
      </w:r>
      <w:r>
        <w:rPr>
          <w:rFonts w:ascii="Times New Roman" w:hAnsi="Times New Roman" w:cs="Times New Roman"/>
          <w:sz w:val="24"/>
          <w:szCs w:val="24"/>
        </w:rPr>
        <w:t xml:space="preserve">Формула «И</w:t>
      </w:r>
      <w:r>
        <w:rPr>
          <w:rFonts w:ascii="Times New Roman" w:hAnsi="Times New Roman" w:cs="Times New Roman"/>
          <w:sz w:val="24"/>
          <w:szCs w:val="24"/>
        </w:rPr>
        <w:t xml:space="preserve">звините, пожалуйста» с обращением и без него. Правильная реакция на замечания. Мотивировка извинения («Я нечаянно», «Я не хотел» и др.). Использование форм обращения при извинении. Извинение перед старшим, ровесником. Обращение и мотивировка при извинении.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Сочувствие, утешение</w:t>
      </w:r>
      <w:r>
        <w:rPr>
          <w:rFonts w:ascii="Times New Roman" w:hAnsi="Times New Roman" w:cs="Times New Roman"/>
          <w:sz w:val="24"/>
          <w:szCs w:val="24"/>
        </w:rPr>
        <w:t xml:space="preserve">. Сочувствие заболевшему сверстнику, взрослому. Слова поддержки, утешения.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Одобрение, комплимент.</w:t>
      </w:r>
      <w:r>
        <w:rPr>
          <w:rFonts w:ascii="Times New Roman" w:hAnsi="Times New Roman" w:cs="Times New Roman"/>
          <w:sz w:val="24"/>
          <w:szCs w:val="24"/>
        </w:rPr>
        <w:t xml:space="preserve"> Одобрение как реакция на поздравления, подарки: «Молодец!», «Умница!», «Как красиво!».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Примерные темы речевых ситуаций</w:t>
      </w:r>
      <w:r>
        <w:rPr>
          <w:rFonts w:ascii="Times New Roman" w:hAnsi="Times New Roman" w:cs="Times New Roman"/>
          <w:sz w:val="24"/>
          <w:szCs w:val="24"/>
          <w:u w:val="single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«Я дома»: «У телевизора», «Задушевный разговор», «Приглашение».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«Я за порогом дома»: «Делимся новостями», «Подскажите, пожалуйста…», «Я — пассажир», «Знаки-помощники».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«Я и мои товарищи»: «Я выбираю книгу», «Петушок — Золотой гребешок», «Сочиняем сказку», «Лисичка-сестричка», «Новогодние истории», «Поздравляю!», «Жду письма!», «Извините меня…», «Поздравительная открытка».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«Я в мире природы»: «В гостях у леса», «Во саду ли в огороде».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center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4. КРИТЕРИИ ОЦЕНИВАНИЯ.</w:t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both"/>
        <w:spacing w:after="0" w:line="360" w:lineRule="auto"/>
        <w:shd w:val="clear" w:color="auto" w:fill="ffffff"/>
        <w:rPr>
          <w:rFonts w:ascii="Arial" w:hAnsi="Arial" w:eastAsia="Times New Roman" w:cs="Arial"/>
          <w:color w:val="1f1f1f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 xml:space="preserve">   При оценке итоговых результатов освоения программы по речевой практике должны учитываться психологические возможности младшего школьника, нервно-психические проблемы, возникающие в процессе контроля, ситуативность эмоциональных реакций ребенка.</w:t>
      </w:r>
      <w:r>
        <w:rPr>
          <w:rFonts w:ascii="Arial" w:hAnsi="Arial" w:eastAsia="Times New Roman" w:cs="Arial"/>
          <w:color w:val="1f1f1f"/>
          <w:spacing w:val="-4"/>
          <w:sz w:val="24"/>
          <w:szCs w:val="24"/>
          <w:lang w:eastAsia="ru-RU"/>
        </w:rPr>
      </w:r>
    </w:p>
    <w:p>
      <w:pPr>
        <w:jc w:val="both"/>
        <w:spacing w:after="0" w:line="360" w:lineRule="auto"/>
        <w:shd w:val="clear" w:color="auto" w:fill="ffffff"/>
        <w:rPr>
          <w:rFonts w:ascii="Arial" w:hAnsi="Arial" w:eastAsia="Times New Roman" w:cs="Arial"/>
          <w:color w:val="1f1f1f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 xml:space="preserve">        В четвертом классе используются один вид оценивания - текущее.</w:t>
      </w:r>
      <w:r>
        <w:rPr>
          <w:rFonts w:ascii="Arial" w:hAnsi="Arial" w:eastAsia="Times New Roman" w:cs="Arial"/>
          <w:color w:val="1f1f1f"/>
          <w:spacing w:val="-4"/>
          <w:sz w:val="24"/>
          <w:szCs w:val="24"/>
          <w:lang w:eastAsia="ru-RU"/>
        </w:rPr>
      </w:r>
    </w:p>
    <w:p>
      <w:pPr>
        <w:jc w:val="both"/>
        <w:spacing w:after="0" w:line="360" w:lineRule="auto"/>
        <w:shd w:val="clear" w:color="auto" w:fill="ffffff"/>
        <w:rPr>
          <w:rFonts w:ascii="Arial" w:hAnsi="Arial" w:eastAsia="Times New Roman" w:cs="Arial"/>
          <w:color w:val="1f1f1f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 xml:space="preserve">        Текущее оценивание - наиболее гибкая проверка результатов обучения, которая со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 xml:space="preserve">путствует процессу становления умения и навыка. Его основная цель - анализ хода формиро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 xml:space="preserve">вания знаний и умений учащихся, формируемых на уроках речевой практике. Это даёт возможность участникам образовательного процесса своевременно отреагировать на недос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 xml:space="preserve">татки, выявить их причины и принять необходимые меры к устранению.</w:t>
      </w:r>
      <w:r>
        <w:rPr>
          <w:rFonts w:ascii="Arial" w:hAnsi="Arial" w:eastAsia="Times New Roman" w:cs="Arial"/>
          <w:color w:val="1f1f1f"/>
          <w:spacing w:val="-4"/>
          <w:sz w:val="24"/>
          <w:szCs w:val="24"/>
          <w:lang w:eastAsia="ru-RU"/>
        </w:rPr>
      </w:r>
    </w:p>
    <w:p>
      <w:pPr>
        <w:jc w:val="center"/>
        <w:spacing w:after="0" w:line="360" w:lineRule="auto"/>
        <w:shd w:val="clear" w:color="auto" w:fill="ffffff"/>
        <w:rPr>
          <w:rFonts w:ascii="Arial" w:hAnsi="Arial" w:eastAsia="Times New Roman" w:cs="Arial"/>
          <w:color w:val="1f1f1f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pacing w:val="-4"/>
          <w:sz w:val="24"/>
          <w:szCs w:val="24"/>
          <w:lang w:eastAsia="ru-RU"/>
        </w:rPr>
        <w:t xml:space="preserve">4.1 </w:t>
      </w:r>
      <w:r>
        <w:rPr>
          <w:rFonts w:ascii="Times New Roman" w:hAnsi="Times New Roman" w:eastAsia="Times New Roman" w:cs="Times New Roman"/>
          <w:b/>
          <w:bCs/>
          <w:color w:val="000000"/>
          <w:spacing w:val="-4"/>
          <w:sz w:val="24"/>
          <w:szCs w:val="24"/>
          <w:lang w:eastAsia="ru-RU"/>
        </w:rPr>
        <w:t xml:space="preserve">Критерии и нормы оценки знаний, умений и навыков учащихся.</w:t>
      </w:r>
      <w:r>
        <w:rPr>
          <w:rFonts w:ascii="Arial" w:hAnsi="Arial" w:eastAsia="Times New Roman" w:cs="Arial"/>
          <w:color w:val="1f1f1f"/>
          <w:spacing w:val="-4"/>
          <w:sz w:val="24"/>
          <w:szCs w:val="24"/>
          <w:lang w:eastAsia="ru-RU"/>
        </w:rPr>
      </w:r>
    </w:p>
    <w:p>
      <w:pPr>
        <w:jc w:val="both"/>
        <w:spacing w:after="0" w:line="360" w:lineRule="auto"/>
        <w:shd w:val="clear" w:color="auto" w:fill="ffffff"/>
        <w:rPr>
          <w:rFonts w:ascii="Arial" w:hAnsi="Arial" w:eastAsia="Times New Roman" w:cs="Arial"/>
          <w:color w:val="1f1f1f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 xml:space="preserve">   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 xml:space="preserve">     Как показывает практика, работа учащихся на уроках разговорной речи не может оцениваться по традиционной 5-ти бальной системе в связи с отрицательной эмоциональной реакцией детей на низкую оценку их речи. Для поощрения речевых достижений предпочтитель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 xml:space="preserve">нее использовать мотивационную шкалу "хорошо - очень хорошо - отлично". При этом принимается во внимание не конечный результат работы, а продвижение ребёнка в речевых умениях на данный момент, тем самым мотивируется любая его попытка участвовать в общении.</w:t>
      </w:r>
      <w:r>
        <w:rPr>
          <w:rFonts w:ascii="Arial" w:hAnsi="Arial" w:eastAsia="Times New Roman" w:cs="Arial"/>
          <w:color w:val="1f1f1f"/>
          <w:spacing w:val="-4"/>
          <w:sz w:val="24"/>
          <w:szCs w:val="24"/>
          <w:lang w:eastAsia="ru-RU"/>
        </w:rPr>
      </w:r>
    </w:p>
    <w:p>
      <w:pPr>
        <w:jc w:val="both"/>
        <w:spacing w:after="0" w:line="360" w:lineRule="auto"/>
        <w:shd w:val="clear" w:color="auto" w:fill="ffffff"/>
        <w:rPr>
          <w:rFonts w:ascii="Arial" w:hAnsi="Arial" w:eastAsia="Times New Roman" w:cs="Arial"/>
          <w:color w:val="1f1f1f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 xml:space="preserve">       Устный опрос учащихся является одним из методов ЗУН учащихся коррекционной школы. При оценке устных ответов принимается во внимание:</w:t>
      </w:r>
      <w:r>
        <w:rPr>
          <w:rFonts w:ascii="Arial" w:hAnsi="Arial" w:eastAsia="Times New Roman" w:cs="Arial"/>
          <w:color w:val="1f1f1f"/>
          <w:spacing w:val="-4"/>
          <w:sz w:val="24"/>
          <w:szCs w:val="24"/>
          <w:lang w:eastAsia="ru-RU"/>
        </w:rPr>
      </w:r>
    </w:p>
    <w:p>
      <w:pPr>
        <w:jc w:val="both"/>
        <w:spacing w:after="0" w:line="360" w:lineRule="auto"/>
        <w:shd w:val="clear" w:color="auto" w:fill="ffffff"/>
        <w:rPr>
          <w:rFonts w:ascii="Arial" w:hAnsi="Arial" w:eastAsia="Times New Roman" w:cs="Arial"/>
          <w:color w:val="1f1f1f"/>
          <w:spacing w:val="-4"/>
          <w:sz w:val="24"/>
          <w:szCs w:val="24"/>
          <w:lang w:eastAsia="ru-RU"/>
        </w:rPr>
      </w:pPr>
      <w:r>
        <w:rPr>
          <w:rFonts w:ascii="Symbol" w:hAnsi="Symbol" w:eastAsia="Times New Roman" w:cs="Arial"/>
          <w:color w:val="000000"/>
          <w:spacing w:val="-4"/>
          <w:sz w:val="24"/>
          <w:szCs w:val="24"/>
          <w:lang w:eastAsia="ru-RU"/>
        </w:rPr>
        <w:t xml:space="preserve">-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 xml:space="preserve"> правильность ответа по содержанию; свидетельствующая об осознанности усвоения изученного материала;</w:t>
      </w:r>
      <w:r>
        <w:rPr>
          <w:rFonts w:ascii="Arial" w:hAnsi="Arial" w:eastAsia="Times New Roman" w:cs="Arial"/>
          <w:color w:val="1f1f1f"/>
          <w:spacing w:val="-4"/>
          <w:sz w:val="24"/>
          <w:szCs w:val="24"/>
          <w:lang w:eastAsia="ru-RU"/>
        </w:rPr>
      </w:r>
    </w:p>
    <w:p>
      <w:pPr>
        <w:jc w:val="both"/>
        <w:spacing w:after="0" w:line="360" w:lineRule="auto"/>
        <w:shd w:val="clear" w:color="auto" w:fill="ffffff"/>
        <w:rPr>
          <w:rFonts w:ascii="Arial" w:hAnsi="Arial" w:eastAsia="Times New Roman" w:cs="Arial"/>
          <w:color w:val="1f1f1f"/>
          <w:spacing w:val="-4"/>
          <w:sz w:val="24"/>
          <w:szCs w:val="24"/>
          <w:lang w:eastAsia="ru-RU"/>
        </w:rPr>
      </w:pPr>
      <w:r>
        <w:rPr>
          <w:rFonts w:ascii="Symbol" w:hAnsi="Symbol" w:eastAsia="Times New Roman" w:cs="Arial"/>
          <w:color w:val="000000"/>
          <w:spacing w:val="-4"/>
          <w:sz w:val="24"/>
          <w:szCs w:val="24"/>
          <w:lang w:eastAsia="ru-RU"/>
        </w:rPr>
        <w:t xml:space="preserve">-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 xml:space="preserve"> полнота ответа;</w:t>
      </w:r>
      <w:r>
        <w:rPr>
          <w:rFonts w:ascii="Arial" w:hAnsi="Arial" w:eastAsia="Times New Roman" w:cs="Arial"/>
          <w:color w:val="1f1f1f"/>
          <w:spacing w:val="-4"/>
          <w:sz w:val="24"/>
          <w:szCs w:val="24"/>
          <w:lang w:eastAsia="ru-RU"/>
        </w:rPr>
      </w:r>
    </w:p>
    <w:p>
      <w:pPr>
        <w:jc w:val="both"/>
        <w:spacing w:after="0" w:line="360" w:lineRule="auto"/>
        <w:shd w:val="clear" w:color="auto" w:fill="ffffff"/>
        <w:rPr>
          <w:rFonts w:ascii="Arial" w:hAnsi="Arial" w:eastAsia="Times New Roman" w:cs="Arial"/>
          <w:color w:val="1f1f1f"/>
          <w:spacing w:val="-4"/>
          <w:sz w:val="24"/>
          <w:szCs w:val="24"/>
          <w:lang w:eastAsia="ru-RU"/>
        </w:rPr>
      </w:pPr>
      <w:r>
        <w:rPr>
          <w:rFonts w:ascii="Symbol" w:hAnsi="Symbol" w:eastAsia="Times New Roman" w:cs="Arial"/>
          <w:color w:val="000000"/>
          <w:spacing w:val="-4"/>
          <w:sz w:val="24"/>
          <w:szCs w:val="24"/>
          <w:lang w:eastAsia="ru-RU"/>
        </w:rPr>
        <w:t xml:space="preserve">-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 xml:space="preserve"> умение практически применять свои знания;</w:t>
      </w:r>
      <w:r>
        <w:rPr>
          <w:rFonts w:ascii="Arial" w:hAnsi="Arial" w:eastAsia="Times New Roman" w:cs="Arial"/>
          <w:color w:val="1f1f1f"/>
          <w:spacing w:val="-4"/>
          <w:sz w:val="24"/>
          <w:szCs w:val="24"/>
          <w:lang w:eastAsia="ru-RU"/>
        </w:rPr>
      </w:r>
    </w:p>
    <w:p>
      <w:pPr>
        <w:jc w:val="both"/>
        <w:spacing w:after="0" w:line="360" w:lineRule="auto"/>
        <w:shd w:val="clear" w:color="auto" w:fill="ffffff"/>
        <w:rPr>
          <w:rFonts w:ascii="Arial" w:hAnsi="Arial" w:eastAsia="Times New Roman" w:cs="Arial"/>
          <w:color w:val="1f1f1f"/>
          <w:spacing w:val="-4"/>
          <w:sz w:val="24"/>
          <w:szCs w:val="24"/>
          <w:lang w:eastAsia="ru-RU"/>
        </w:rPr>
      </w:pPr>
      <w:r>
        <w:rPr>
          <w:rFonts w:ascii="Symbol" w:hAnsi="Symbol" w:eastAsia="Times New Roman" w:cs="Arial"/>
          <w:color w:val="000000"/>
          <w:spacing w:val="-4"/>
          <w:sz w:val="24"/>
          <w:szCs w:val="24"/>
          <w:lang w:eastAsia="ru-RU"/>
        </w:rPr>
        <w:t xml:space="preserve">-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 xml:space="preserve"> последовательность изложения и речевое оформление ответа.</w:t>
      </w:r>
      <w:r>
        <w:rPr>
          <w:rFonts w:ascii="Arial" w:hAnsi="Arial" w:eastAsia="Times New Roman" w:cs="Arial"/>
          <w:color w:val="1f1f1f"/>
          <w:spacing w:val="-4"/>
          <w:sz w:val="24"/>
          <w:szCs w:val="24"/>
          <w:lang w:eastAsia="ru-RU"/>
        </w:rPr>
      </w:r>
    </w:p>
    <w:p>
      <w:pPr>
        <w:jc w:val="both"/>
        <w:spacing w:after="0" w:line="360" w:lineRule="auto"/>
        <w:shd w:val="clear" w:color="auto" w:fill="ffffff"/>
        <w:rPr>
          <w:rFonts w:ascii="Arial" w:hAnsi="Arial" w:eastAsia="Times New Roman" w:cs="Arial"/>
          <w:color w:val="1f1f1f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 xml:space="preserve">Оценку «удовлетворительно» можно поставить. Если дети верно выполняют от 35% до 50% заданий</w:t>
      </w:r>
      <w:r>
        <w:rPr>
          <w:rFonts w:ascii="Arial" w:hAnsi="Arial" w:eastAsia="Times New Roman" w:cs="Arial"/>
          <w:color w:val="1f1f1f"/>
          <w:spacing w:val="-4"/>
          <w:sz w:val="24"/>
          <w:szCs w:val="24"/>
          <w:lang w:eastAsia="ru-RU"/>
        </w:rPr>
      </w:r>
    </w:p>
    <w:p>
      <w:pPr>
        <w:jc w:val="both"/>
        <w:spacing w:after="0" w:line="360" w:lineRule="auto"/>
        <w:shd w:val="clear" w:color="auto" w:fill="ffffff"/>
        <w:rPr>
          <w:rFonts w:ascii="Arial" w:hAnsi="Arial" w:eastAsia="Times New Roman" w:cs="Arial"/>
          <w:color w:val="1f1f1f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 xml:space="preserve">Оценку «хорошо» - от 50% до 65%.</w:t>
      </w:r>
      <w:r>
        <w:rPr>
          <w:rFonts w:ascii="Arial" w:hAnsi="Arial" w:eastAsia="Times New Roman" w:cs="Arial"/>
          <w:color w:val="1f1f1f"/>
          <w:spacing w:val="-4"/>
          <w:sz w:val="24"/>
          <w:szCs w:val="24"/>
          <w:lang w:eastAsia="ru-RU"/>
        </w:rPr>
      </w:r>
    </w:p>
    <w:p>
      <w:pPr>
        <w:jc w:val="both"/>
        <w:spacing w:after="0" w:line="360" w:lineRule="auto"/>
        <w:shd w:val="clear" w:color="auto" w:fill="ffffff"/>
        <w:rPr>
          <w:rFonts w:ascii="Arial" w:hAnsi="Arial" w:eastAsia="Times New Roman" w:cs="Arial"/>
          <w:color w:val="1f1f1f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 xml:space="preserve">Оценку «очень хорошо» - свыше 65%</w:t>
      </w:r>
      <w:r>
        <w:rPr>
          <w:rFonts w:ascii="Arial" w:hAnsi="Arial" w:eastAsia="Times New Roman" w:cs="Arial"/>
          <w:color w:val="1f1f1f"/>
          <w:spacing w:val="-4"/>
          <w:sz w:val="24"/>
          <w:szCs w:val="24"/>
          <w:lang w:eastAsia="ru-RU"/>
        </w:rPr>
      </w:r>
    </w:p>
    <w:p>
      <w:pPr>
        <w:jc w:val="both"/>
        <w:spacing w:after="0" w:line="360" w:lineRule="auto"/>
        <w:shd w:val="clear" w:color="auto" w:fill="ffffff"/>
        <w:rPr>
          <w:rFonts w:ascii="Arial" w:hAnsi="Arial" w:eastAsia="Times New Roman" w:cs="Arial"/>
          <w:color w:val="1f1f1f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 xml:space="preserve">        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 xml:space="preserve">В любом случае, организуя итоговую (контрольную) проверку знаний ученика, следует исходить из достигнутого им минимального уровня и из возможных оценок выбирать такую, которая стимулировала бы его учебную и практическую деятельность.</w:t>
      </w:r>
      <w:r>
        <w:rPr>
          <w:rFonts w:ascii="Arial" w:hAnsi="Arial" w:eastAsia="Times New Roman" w:cs="Arial"/>
          <w:color w:val="1f1f1f"/>
          <w:spacing w:val="-4"/>
          <w:sz w:val="24"/>
          <w:szCs w:val="24"/>
          <w:lang w:eastAsia="ru-RU"/>
        </w:rPr>
      </w:r>
    </w:p>
    <w:p>
      <w:pPr>
        <w:jc w:val="center"/>
        <w:spacing w:after="0" w:line="360" w:lineRule="auto"/>
        <w:shd w:val="clear" w:color="auto" w:fill="ffffff"/>
        <w:rPr>
          <w:rFonts w:ascii="Arial" w:hAnsi="Arial" w:eastAsia="Times New Roman" w:cs="Arial"/>
          <w:color w:val="1f1f1f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 xml:space="preserve"> </w:t>
      </w:r>
      <w:r>
        <w:rPr>
          <w:rFonts w:ascii="Arial" w:hAnsi="Arial" w:eastAsia="Times New Roman" w:cs="Arial"/>
          <w:color w:val="1f1f1f"/>
          <w:spacing w:val="-4"/>
          <w:sz w:val="24"/>
          <w:szCs w:val="24"/>
          <w:lang w:eastAsia="ru-RU"/>
        </w:rPr>
      </w:r>
    </w:p>
    <w:p>
      <w:pPr>
        <w:jc w:val="center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pacing w:val="-4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pacing w:val="-4"/>
          <w:sz w:val="24"/>
          <w:szCs w:val="24"/>
          <w:lang w:eastAsia="ru-RU"/>
        </w:rPr>
      </w:r>
    </w:p>
    <w:p>
      <w:pPr>
        <w:jc w:val="center"/>
        <w:spacing w:after="0" w:line="360" w:lineRule="auto"/>
        <w:shd w:val="clear" w:color="auto" w:fill="ffffff"/>
        <w:rPr>
          <w:rFonts w:ascii="Arial" w:hAnsi="Arial" w:eastAsia="Times New Roman" w:cs="Arial"/>
          <w:color w:val="1f1f1f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pacing w:val="-4"/>
          <w:sz w:val="24"/>
          <w:szCs w:val="24"/>
          <w:lang w:eastAsia="ru-RU"/>
        </w:rPr>
        <w:t xml:space="preserve">4.2 </w:t>
      </w:r>
      <w:r>
        <w:rPr>
          <w:rFonts w:ascii="Times New Roman" w:hAnsi="Times New Roman" w:eastAsia="Times New Roman" w:cs="Times New Roman"/>
          <w:b/>
          <w:bCs/>
          <w:color w:val="000000"/>
          <w:spacing w:val="-4"/>
          <w:sz w:val="24"/>
          <w:szCs w:val="24"/>
          <w:lang w:eastAsia="ru-RU"/>
        </w:rPr>
        <w:t xml:space="preserve">Характеристика контрольно-измерительных материалов</w:t>
      </w:r>
      <w:r>
        <w:rPr>
          <w:rFonts w:ascii="Times New Roman" w:hAnsi="Times New Roman" w:eastAsia="Times New Roman" w:cs="Times New Roman"/>
          <w:b/>
          <w:bCs/>
          <w:color w:val="000000"/>
          <w:spacing w:val="-4"/>
          <w:sz w:val="24"/>
          <w:szCs w:val="24"/>
          <w:lang w:eastAsia="ru-RU"/>
        </w:rPr>
        <w:t xml:space="preserve">.</w:t>
      </w:r>
      <w:r>
        <w:rPr>
          <w:rFonts w:ascii="Arial" w:hAnsi="Arial" w:eastAsia="Times New Roman" w:cs="Arial"/>
          <w:color w:val="1f1f1f"/>
          <w:spacing w:val="-4"/>
          <w:sz w:val="24"/>
          <w:szCs w:val="24"/>
          <w:lang w:eastAsia="ru-RU"/>
        </w:rPr>
      </w:r>
    </w:p>
    <w:p>
      <w:pPr>
        <w:spacing w:after="0" w:line="360" w:lineRule="auto"/>
        <w:shd w:val="clear" w:color="auto" w:fill="ffffff"/>
        <w:rPr>
          <w:rFonts w:ascii="Arial" w:hAnsi="Arial" w:eastAsia="Times New Roman" w:cs="Arial"/>
          <w:color w:val="1f1f1f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 xml:space="preserve">Знания и умения учащихся оцениваются по активности выполнения заданий и степени участия в играх - театрализациях.</w:t>
      </w:r>
      <w:r>
        <w:rPr>
          <w:rFonts w:ascii="Arial" w:hAnsi="Arial" w:eastAsia="Times New Roman" w:cs="Arial"/>
          <w:color w:val="1f1f1f"/>
          <w:spacing w:val="-4"/>
          <w:sz w:val="24"/>
          <w:szCs w:val="24"/>
          <w:lang w:eastAsia="ru-RU"/>
        </w:rPr>
      </w:r>
    </w:p>
    <w:p>
      <w:pPr>
        <w:spacing w:after="0" w:line="360" w:lineRule="auto"/>
        <w:shd w:val="clear" w:color="auto" w:fill="ffffff"/>
        <w:rPr>
          <w:rFonts w:ascii="Arial" w:hAnsi="Arial" w:eastAsia="Times New Roman" w:cs="Arial"/>
          <w:color w:val="1f1f1f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pacing w:val="-4"/>
          <w:sz w:val="24"/>
          <w:szCs w:val="24"/>
          <w:lang w:eastAsia="ru-RU"/>
        </w:rPr>
        <w:t xml:space="preserve">«Оценка 5»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 xml:space="preserve"> - выставляется за активное участие в течении всего урока</w:t>
      </w:r>
      <w:r>
        <w:rPr>
          <w:rFonts w:ascii="Arial" w:hAnsi="Arial" w:eastAsia="Times New Roman" w:cs="Arial"/>
          <w:color w:val="1f1f1f"/>
          <w:spacing w:val="-4"/>
          <w:sz w:val="24"/>
          <w:szCs w:val="24"/>
          <w:lang w:eastAsia="ru-RU"/>
        </w:rPr>
      </w:r>
    </w:p>
    <w:p>
      <w:pPr>
        <w:spacing w:after="0" w:line="360" w:lineRule="auto"/>
        <w:shd w:val="clear" w:color="auto" w:fill="ffffff"/>
        <w:rPr>
          <w:rFonts w:ascii="Arial" w:hAnsi="Arial" w:eastAsia="Times New Roman" w:cs="Arial"/>
          <w:color w:val="1f1f1f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pacing w:val="-4"/>
          <w:sz w:val="24"/>
          <w:szCs w:val="24"/>
          <w:lang w:eastAsia="ru-RU"/>
        </w:rPr>
        <w:t xml:space="preserve">«Оценка 4»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 xml:space="preserve"> - выставляется за участие в заданиях - играх</w:t>
      </w:r>
      <w:r>
        <w:rPr>
          <w:rFonts w:ascii="Arial" w:hAnsi="Arial" w:eastAsia="Times New Roman" w:cs="Arial"/>
          <w:color w:val="1f1f1f"/>
          <w:spacing w:val="-4"/>
          <w:sz w:val="24"/>
          <w:szCs w:val="24"/>
          <w:lang w:eastAsia="ru-RU"/>
        </w:rPr>
      </w:r>
    </w:p>
    <w:p>
      <w:pPr>
        <w:spacing w:after="0" w:line="360" w:lineRule="auto"/>
        <w:shd w:val="clear" w:color="auto" w:fill="ffffff"/>
        <w:rPr>
          <w:rFonts w:ascii="Arial" w:hAnsi="Arial" w:eastAsia="Times New Roman" w:cs="Arial"/>
          <w:color w:val="1f1f1f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pacing w:val="-4"/>
          <w:sz w:val="24"/>
          <w:szCs w:val="24"/>
          <w:lang w:eastAsia="ru-RU"/>
        </w:rPr>
        <w:t xml:space="preserve">«Оценка 3»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 xml:space="preserve"> - выставляется, если ученик не участвовал в заданиях - играх, но сумел повторить опорные фразы.</w:t>
      </w:r>
      <w:r>
        <w:rPr>
          <w:rFonts w:ascii="Arial" w:hAnsi="Arial" w:eastAsia="Times New Roman" w:cs="Arial"/>
          <w:color w:val="1f1f1f"/>
          <w:spacing w:val="-4"/>
          <w:sz w:val="24"/>
          <w:szCs w:val="24"/>
          <w:lang w:eastAsia="ru-RU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center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center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center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center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center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center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center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center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center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center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center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center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center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center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center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center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center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center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center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center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center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center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center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center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center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center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center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center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</w:t>
      </w:r>
      <w:r>
        <w:rPr>
          <w:rFonts w:ascii="Times New Roman" w:hAnsi="Times New Roman" w:cs="Times New Roman"/>
          <w:b/>
          <w:sz w:val="24"/>
          <w:szCs w:val="24"/>
        </w:rPr>
        <w:t xml:space="preserve">. Т</w:t>
      </w:r>
      <w:r>
        <w:rPr>
          <w:rFonts w:ascii="Times New Roman" w:hAnsi="Times New Roman" w:cs="Times New Roman"/>
          <w:b/>
          <w:sz w:val="24"/>
          <w:szCs w:val="24"/>
        </w:rPr>
        <w:t xml:space="preserve">ЕМАТИЧЕКОЕ ПЛАНИРОВАНИЕ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center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 указанием количества часов, отводимых на освоение каждой темы, а также с определением основных видов деятельности обучающихся на уроке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657"/>
        <w:tblW w:w="0" w:type="auto"/>
        <w:tblLook w:val="04A0" w:firstRow="1" w:lastRow="0" w:firstColumn="1" w:lastColumn="0" w:noHBand="0" w:noVBand="1"/>
      </w:tblPr>
      <w:tblGrid>
        <w:gridCol w:w="696"/>
        <w:gridCol w:w="652"/>
        <w:gridCol w:w="3120"/>
        <w:gridCol w:w="1525"/>
        <w:gridCol w:w="3352"/>
      </w:tblGrid>
      <w:tr>
        <w:trPr>
          <w:cantSplit/>
        </w:trPr>
        <w:tc>
          <w:tcPr>
            <w:tcW w:w="69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№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темы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52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Дата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312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  <w:p>
            <w:pPr>
              <w:jc w:val="center"/>
              <w:keepNext/>
              <w:widowControl w:val="off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Тема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урока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r>
          </w:p>
          <w:p>
            <w:pPr>
              <w:widowControl w:val="off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r>
          </w:p>
        </w:tc>
        <w:tc>
          <w:tcPr>
            <w:tcW w:w="152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Количество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часов, отводимых на освоение каждой темы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3352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Основные виды деятельности обучающихся на уроке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</w:tr>
      <w:tr>
        <w:trPr>
          <w:cantSplit/>
        </w:trPr>
        <w:tc>
          <w:tcPr>
            <w:tcW w:w="69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652" w:type="dxa"/>
            <w:textDirection w:val="lrTb"/>
            <w:noWrap w:val="false"/>
          </w:tcPr>
          <w:p>
            <w:pPr>
              <w:pStyle w:val="658"/>
              <w:ind w:left="0"/>
            </w:pPr>
            <w:r/>
            <w:r/>
          </w:p>
        </w:tc>
        <w:tc>
          <w:tcPr>
            <w:tcW w:w="3120" w:type="dxa"/>
            <w:textDirection w:val="lrTb"/>
            <w:noWrap w:val="false"/>
          </w:tcPr>
          <w:p>
            <w:pPr>
              <w:pStyle w:val="658"/>
              <w:ind w:left="0"/>
            </w:pPr>
            <w:r>
              <w:t xml:space="preserve">Делимся новостями</w:t>
            </w:r>
            <w:r/>
          </w:p>
        </w:tc>
        <w:tc>
          <w:tcPr>
            <w:tcW w:w="152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3352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1. Введение в ситуацию (рассматривание картинок,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обсуждение проблемного вопроса).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2. Приветствия друг другу, представление новых учеников,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поздравления с праздником знаний.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3. Составление рассказа по серии картинок. Знакомство с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фиксированной структурой текста.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4. Знакомство со стихотворением И.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Гамазковой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«Прошлым летом».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5. Выполнение творческих работ по теме. Составление рассказа «Самое интересное событие прошлого лета».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6. Завершение темы (работа над рубрикой «Это важно!»)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>
        <w:trPr>
          <w:cantSplit/>
        </w:trPr>
        <w:tc>
          <w:tcPr>
            <w:tcW w:w="696" w:type="dxa"/>
            <w:textDirection w:val="lrTb"/>
            <w:noWrap w:val="false"/>
          </w:tcPr>
          <w:p>
            <w:pPr>
              <w:tabs>
                <w:tab w:val="left" w:pos="210" w:leader="none"/>
                <w:tab w:val="center" w:pos="288" w:leader="none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 xml:space="preserve">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652" w:type="dxa"/>
            <w:textDirection w:val="lrTb"/>
            <w:noWrap w:val="false"/>
          </w:tcPr>
          <w:p>
            <w:pPr>
              <w:pStyle w:val="658"/>
              <w:ind w:left="0"/>
            </w:pPr>
            <w:r/>
            <w:r/>
          </w:p>
        </w:tc>
        <w:tc>
          <w:tcPr>
            <w:tcW w:w="3120" w:type="dxa"/>
            <w:textDirection w:val="lrTb"/>
            <w:noWrap w:val="false"/>
          </w:tcPr>
          <w:p>
            <w:pPr>
              <w:pStyle w:val="658"/>
              <w:ind w:left="0"/>
            </w:pPr>
            <w:r>
              <w:t xml:space="preserve">Я выбираю книгу</w:t>
            </w:r>
            <w:r/>
          </w:p>
        </w:tc>
        <w:tc>
          <w:tcPr>
            <w:tcW w:w="152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3352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1. Введение в ситуацию (рассматривание картинок,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обсуждение проблемного вопроса).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2. Знакомство с темой (беседа с привлечением личного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опыта, ответы на вопросы на основе иллюстраций).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3. Подготовка к составлению рассказа об интересной книге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(составление предложений по картинкам, беседа о типах книг,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рисование иллюстраций, обсуждение книг).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4. Составление рассказов «Моя любимая книга» с опорой на план.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5. Завершение темы (работа над рубрикой «Это важно!»)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>
        <w:trPr>
          <w:cantSplit/>
        </w:trPr>
        <w:tc>
          <w:tcPr>
            <w:tcW w:w="69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652" w:type="dxa"/>
            <w:textDirection w:val="lrTb"/>
            <w:noWrap w:val="false"/>
          </w:tcPr>
          <w:p>
            <w:pPr>
              <w:pStyle w:val="658"/>
              <w:ind w:left="0"/>
              <w:jc w:val="both"/>
            </w:pPr>
            <w:r/>
            <w:r/>
          </w:p>
        </w:tc>
        <w:tc>
          <w:tcPr>
            <w:tcW w:w="3120" w:type="dxa"/>
            <w:textDirection w:val="lrTb"/>
            <w:noWrap w:val="false"/>
          </w:tcPr>
          <w:p>
            <w:pPr>
              <w:pStyle w:val="658"/>
              <w:ind w:left="0"/>
              <w:jc w:val="both"/>
            </w:pPr>
            <w:r>
              <w:t xml:space="preserve">«Подскажите, пожалуйста…»</w:t>
            </w:r>
            <w:r/>
          </w:p>
        </w:tc>
        <w:tc>
          <w:tcPr>
            <w:tcW w:w="152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3352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1. Введение в ситуацию (рассматривание картинок,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обсуждение проблемного вопроса).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2. Знакомство с темой (беседа на основе личного опыта 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том, когда может быть использована фраза «Подскажите,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пожалуйста...»).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3. Конструирование возможных диалогов обращения за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помощью: к знакомому и незнакомому человеку.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4. Ролевые игры по теме ситуации.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5. Завершение темы (работа над рубрикой «Это важно!»)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>
        <w:trPr>
          <w:cantSplit/>
        </w:trPr>
        <w:tc>
          <w:tcPr>
            <w:tcW w:w="69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652" w:type="dxa"/>
            <w:textDirection w:val="lrTb"/>
            <w:noWrap w:val="false"/>
          </w:tcPr>
          <w:p>
            <w:pPr>
              <w:pStyle w:val="658"/>
              <w:ind w:left="0"/>
            </w:pPr>
            <w:r/>
            <w:r/>
          </w:p>
        </w:tc>
        <w:tc>
          <w:tcPr>
            <w:tcW w:w="3120" w:type="dxa"/>
            <w:textDirection w:val="lrTb"/>
            <w:noWrap w:val="false"/>
          </w:tcPr>
          <w:p>
            <w:pPr>
              <w:pStyle w:val="658"/>
              <w:ind w:left="0"/>
            </w:pPr>
            <w:r>
              <w:t xml:space="preserve">Я - пассажир</w:t>
            </w:r>
            <w:r/>
          </w:p>
        </w:tc>
        <w:tc>
          <w:tcPr>
            <w:tcW w:w="152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3352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1. Знакомство с темой (беседа на основе личного опыта).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2. Актуализация имеющихся знаний о правилах поведения в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общественном транспорте.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3. Конструирование возможных диалогов в общественном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транспорте.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4. Участие в ролевой игре «В автобусе» (или иной по выбору учителя с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учётом специфики общественного транспорта в местности, где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находится школа).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5. Завершение темы (работа над рубрикой «Это важно!»)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>
        <w:trPr>
          <w:cantSplit/>
        </w:trPr>
        <w:tc>
          <w:tcPr>
            <w:tcW w:w="69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5.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652" w:type="dxa"/>
            <w:textDirection w:val="lrTb"/>
            <w:noWrap w:val="false"/>
          </w:tcPr>
          <w:p>
            <w:pPr>
              <w:pStyle w:val="658"/>
              <w:ind w:left="0"/>
            </w:pPr>
            <w:r/>
            <w:r/>
          </w:p>
        </w:tc>
        <w:tc>
          <w:tcPr>
            <w:tcW w:w="3120" w:type="dxa"/>
            <w:textDirection w:val="lrTb"/>
            <w:noWrap w:val="false"/>
          </w:tcPr>
          <w:p>
            <w:pPr>
              <w:pStyle w:val="658"/>
              <w:ind w:left="0"/>
            </w:pPr>
            <w:r>
              <w:t xml:space="preserve">«Петушок – Золотой гребешок»</w:t>
            </w:r>
            <w:r/>
          </w:p>
        </w:tc>
        <w:tc>
          <w:tcPr>
            <w:tcW w:w="152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3352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1. Введение в тему (беседа с опорой на иллюстрацию).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2. Знакомство со сказкой (слушание аудиозаписи сказки с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опорой на иллюстрации).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3. Закрепление содержания сказки (пересказ с опорой на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иллюстрации, по вопросам учителя, игра «Рассказ по кругу» и др.).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4.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Инсценирование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сказки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>
        <w:trPr>
          <w:cantSplit/>
        </w:trPr>
        <w:tc>
          <w:tcPr>
            <w:tcW w:w="69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6.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652" w:type="dxa"/>
            <w:textDirection w:val="lrTb"/>
            <w:noWrap w:val="false"/>
          </w:tcPr>
          <w:p>
            <w:pPr>
              <w:pStyle w:val="658"/>
              <w:ind w:left="0"/>
            </w:pPr>
            <w:r/>
            <w:r/>
          </w:p>
        </w:tc>
        <w:tc>
          <w:tcPr>
            <w:tcW w:w="3120" w:type="dxa"/>
            <w:textDirection w:val="lrTb"/>
            <w:noWrap w:val="false"/>
          </w:tcPr>
          <w:p>
            <w:pPr>
              <w:pStyle w:val="658"/>
              <w:ind w:left="0"/>
            </w:pPr>
            <w:r>
              <w:t xml:space="preserve">Сочиняем сказку</w:t>
            </w:r>
            <w:r/>
          </w:p>
        </w:tc>
        <w:tc>
          <w:tcPr>
            <w:tcW w:w="152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3352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1. Введение в тему (беседа с опорой на иллюстрацию,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обсуждение проблемного вопроса).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2. Актуализация знаний о фиксированной структуре текста.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3. Обсуждение замысла сказки.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4. Составление предложений к каждой части придумываемой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сказки с опорой на вопросный план.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5. Иллюстрирование сказки согласно замыслу.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6. Рассказывание вариантов сказки, получившихся у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школьников.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7. Завершение темы (работа над рубрикой «Это важно!»)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>
        <w:trPr>
          <w:cantSplit/>
        </w:trPr>
        <w:tc>
          <w:tcPr>
            <w:tcW w:w="69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7.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652" w:type="dxa"/>
            <w:textDirection w:val="lrTb"/>
            <w:noWrap w:val="false"/>
          </w:tcPr>
          <w:p>
            <w:pPr>
              <w:pStyle w:val="658"/>
              <w:ind w:left="0"/>
            </w:pPr>
            <w:r/>
            <w:r/>
          </w:p>
        </w:tc>
        <w:tc>
          <w:tcPr>
            <w:tcW w:w="3120" w:type="dxa"/>
            <w:textDirection w:val="lrTb"/>
            <w:noWrap w:val="false"/>
          </w:tcPr>
          <w:p>
            <w:pPr>
              <w:pStyle w:val="658"/>
              <w:ind w:left="0"/>
            </w:pPr>
            <w:r>
              <w:t xml:space="preserve">У телевизора</w:t>
            </w:r>
            <w:r/>
          </w:p>
        </w:tc>
        <w:tc>
          <w:tcPr>
            <w:tcW w:w="152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3352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1. Введение в ситуацию (рассматривание картинок,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обсуждение проблемного вопроса).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2. Знакомство с темой (беседа на основе личного опыта).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3. Актуализация, уточнение и расширение имеющихся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знаний по теме: предпочтения обучающихся в телеэфире, умение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ориентироваться в программе телепередач, умение пользоваться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пультом от телевизора.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4. Коллективное обсуждение «Моя любимая программа» с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элементами рассказов обучающихся, выполненных с опорой на план.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5. Составление персональных телевизионных программ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обучающимися.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6. Завершение темы (работа над рубрикой «Это важно!»)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>
        <w:trPr>
          <w:cantSplit/>
        </w:trPr>
        <w:tc>
          <w:tcPr>
            <w:tcW w:w="69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8.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652" w:type="dxa"/>
            <w:textDirection w:val="lrTb"/>
            <w:noWrap w:val="false"/>
          </w:tcPr>
          <w:p>
            <w:pPr>
              <w:pStyle w:val="658"/>
              <w:ind w:left="0"/>
            </w:pPr>
            <w:r/>
            <w:r/>
          </w:p>
        </w:tc>
        <w:tc>
          <w:tcPr>
            <w:tcW w:w="3120" w:type="dxa"/>
            <w:textDirection w:val="lrTb"/>
            <w:noWrap w:val="false"/>
          </w:tcPr>
          <w:p>
            <w:pPr>
              <w:pStyle w:val="658"/>
              <w:ind w:left="0"/>
            </w:pPr>
            <w:r>
              <w:t xml:space="preserve">«Лисичка-сестричка»</w:t>
            </w:r>
            <w:r/>
          </w:p>
        </w:tc>
        <w:tc>
          <w:tcPr>
            <w:tcW w:w="152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3352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1. Введение в тему (беседа с опорой на иллюстрацию).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2. Знакомство со сказкой (слушание аудиозаписи сказки с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опорой на иллюстрации).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3. Закрепление содержания сказки (пересказ с опорой на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иллюстрации, по вопросам учителя, игра «Рассказ по кругу» и др.).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4.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Инсценирование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сказки.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>
        <w:trPr>
          <w:cantSplit/>
        </w:trPr>
        <w:tc>
          <w:tcPr>
            <w:tcW w:w="69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9.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652" w:type="dxa"/>
            <w:textDirection w:val="lrTb"/>
            <w:noWrap w:val="false"/>
          </w:tcPr>
          <w:p>
            <w:pPr>
              <w:pStyle w:val="658"/>
              <w:ind w:left="0"/>
            </w:pPr>
            <w:r/>
            <w:r/>
          </w:p>
        </w:tc>
        <w:tc>
          <w:tcPr>
            <w:tcW w:w="3120" w:type="dxa"/>
            <w:textDirection w:val="lrTb"/>
            <w:noWrap w:val="false"/>
          </w:tcPr>
          <w:p>
            <w:pPr>
              <w:pStyle w:val="658"/>
              <w:ind w:left="0"/>
            </w:pPr>
            <w:r>
              <w:t xml:space="preserve">Новогодние истории</w:t>
            </w:r>
            <w:r/>
          </w:p>
        </w:tc>
        <w:tc>
          <w:tcPr>
            <w:tcW w:w="152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3352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1. Введение в тему (беседа с опорой на иллюстрации).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2. Актуализация знаний о новогодних сказках, мультфильмах.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3. Обсуждение замысла истории.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4. Составление предложений к каждой части придумываемой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истории с опорой на вопросный план.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5. Иллюстрирование истории согласно замыслу.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6. Рассказывание вариантов истории, получившихся у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школьников.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7. Представление истории на новогоднем празднике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инсценирование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демонстрация видео с записью истории,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рассказываемой четвероклассниками и т. д.)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>
        <w:trPr>
          <w:cantSplit/>
        </w:trPr>
        <w:tc>
          <w:tcPr>
            <w:tcW w:w="69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10.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652" w:type="dxa"/>
            <w:textDirection w:val="lrTb"/>
            <w:noWrap w:val="false"/>
          </w:tcPr>
          <w:p>
            <w:pPr>
              <w:pStyle w:val="658"/>
              <w:ind w:left="0"/>
            </w:pPr>
            <w:r/>
            <w:r/>
          </w:p>
        </w:tc>
        <w:tc>
          <w:tcPr>
            <w:tcW w:w="3120" w:type="dxa"/>
            <w:textDirection w:val="lrTb"/>
            <w:noWrap w:val="false"/>
          </w:tcPr>
          <w:p>
            <w:pPr>
              <w:pStyle w:val="658"/>
              <w:ind w:left="0"/>
            </w:pPr>
            <w:r>
              <w:t xml:space="preserve">Знаки-помощники</w:t>
            </w:r>
            <w:r/>
          </w:p>
        </w:tc>
        <w:tc>
          <w:tcPr>
            <w:tcW w:w="152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3352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1. Введение в ситуацию (рассматривание картинок,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обсуждение проблемного вопроса).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2. Актуализация, уточнение и обогащение имеющегося опыта,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знаний по теме на основе рассматривания условных знаков,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встречающихся в повседневной жизни.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3. Моделирование и проигрывание возможных диалогов на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улице, предполагающих обсуждение значения дорожных знаков.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4. Участие в экскурсии «Знаки-помощники в нашем городе (посёлке, на нашей улице и т. д.)».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5. Завершение темы (работа над рубрикой «Это важно!»)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>
        <w:trPr>
          <w:cantSplit/>
        </w:trPr>
        <w:tc>
          <w:tcPr>
            <w:tcW w:w="69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11.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652" w:type="dxa"/>
            <w:textDirection w:val="lrTb"/>
            <w:noWrap w:val="false"/>
          </w:tcPr>
          <w:p>
            <w:pPr>
              <w:pStyle w:val="658"/>
              <w:ind w:left="0"/>
            </w:pPr>
            <w:r/>
            <w:r/>
          </w:p>
        </w:tc>
        <w:tc>
          <w:tcPr>
            <w:tcW w:w="3120" w:type="dxa"/>
            <w:textDirection w:val="lrTb"/>
            <w:noWrap w:val="false"/>
          </w:tcPr>
          <w:p>
            <w:pPr>
              <w:pStyle w:val="658"/>
              <w:ind w:left="0"/>
            </w:pPr>
            <w:r>
              <w:t xml:space="preserve">В гостях у леса</w:t>
            </w:r>
            <w:r/>
          </w:p>
        </w:tc>
        <w:tc>
          <w:tcPr>
            <w:tcW w:w="152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3352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1. Введение в ситуацию (рассматривание картинок, обсуждение проблемного вопроса).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2. Знакомство с темой (беседа с привлечением личного опыта,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ответы на вопросы на основе иллюстраций).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3. Актуализация, уточнение и расширение имеющихся знаний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 правилах поведения в лесу.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4. Творческая работа «Что может нанести вред лесу?».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Представление работ обучающимися (составление рассказов).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5. Составление «Правил вежливого поведения в лесу».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6. Завершение темы (работа над рубрикой «Это важно!»)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>
        <w:trPr>
          <w:cantSplit/>
        </w:trPr>
        <w:tc>
          <w:tcPr>
            <w:tcW w:w="69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12.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652" w:type="dxa"/>
            <w:textDirection w:val="lrTb"/>
            <w:noWrap w:val="false"/>
          </w:tcPr>
          <w:p>
            <w:pPr>
              <w:pStyle w:val="658"/>
              <w:ind w:left="0"/>
            </w:pPr>
            <w:r/>
            <w:r/>
          </w:p>
        </w:tc>
        <w:tc>
          <w:tcPr>
            <w:tcW w:w="3120" w:type="dxa"/>
            <w:textDirection w:val="lrTb"/>
            <w:noWrap w:val="false"/>
          </w:tcPr>
          <w:p>
            <w:pPr>
              <w:pStyle w:val="658"/>
              <w:ind w:left="0"/>
            </w:pPr>
            <w:r>
              <w:t xml:space="preserve">Задушевный разговор</w:t>
            </w:r>
            <w:r/>
          </w:p>
        </w:tc>
        <w:tc>
          <w:tcPr>
            <w:tcW w:w="152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3352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1. Введение в тему ситуации (работа с иллюстрацией,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обсуждение проблемного вопроса).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2. Актуализация и уточнение словаря эмоций у школьников.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3. Моделирование диалогов утешения, сочувствия,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предостережения на основе иллюстраций.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5. Участие в игре «Свои чувства не скажу, а без слов вам покажу».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6. Знакомство с рассказами В. Осеевой «Волшебное слово»,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«Что легче?», «На катке» в аудиозаписи.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7. Завершение темы (работа над рубрикой «Это важно!»)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>
        <w:trPr>
          <w:cantSplit/>
        </w:trPr>
        <w:tc>
          <w:tcPr>
            <w:tcW w:w="69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13.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652" w:type="dxa"/>
            <w:vMerge w:val="restart"/>
            <w:textDirection w:val="lrTb"/>
            <w:noWrap w:val="false"/>
          </w:tcPr>
          <w:p>
            <w:pPr>
              <w:pStyle w:val="658"/>
              <w:ind w:left="0"/>
            </w:pPr>
            <w:r/>
            <w:r/>
          </w:p>
        </w:tc>
        <w:tc>
          <w:tcPr>
            <w:tcW w:w="3120" w:type="dxa"/>
            <w:vMerge w:val="restart"/>
            <w:textDirection w:val="lrTb"/>
            <w:noWrap w:val="false"/>
          </w:tcPr>
          <w:p>
            <w:pPr>
              <w:pStyle w:val="658"/>
              <w:ind w:left="0"/>
            </w:pPr>
            <w:r>
              <w:t xml:space="preserve">Приглашение</w:t>
            </w:r>
            <w:r/>
          </w:p>
        </w:tc>
        <w:tc>
          <w:tcPr>
            <w:tcW w:w="152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3352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1. Введение в ситуацию (беседа с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опорой на иллюстрацию,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обсуждение проблемного вопроса).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2. Актуализация имеющихся знаний по теме (участие в беседе на основе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личного опыта).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3. Конструирование устных приглашений с опорой на план.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Дифференциация в зависимости от адресата.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4. Моделирование диалогов, содержащих приглашение 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вежливый отказ.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5. Составление текстов письменных приглашений, в том числе в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творческих группах.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6. Завершение темы (работа над рубрикой «Это важно!»)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>
        <w:trPr>
          <w:cantSplit/>
        </w:trPr>
        <w:tc>
          <w:tcPr>
            <w:tcW w:w="69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652" w:type="dxa"/>
            <w:vMerge w:val="continue"/>
            <w:textDirection w:val="lrTb"/>
            <w:noWrap w:val="false"/>
          </w:tcPr>
          <w:p>
            <w:pPr>
              <w:pStyle w:val="658"/>
              <w:ind w:left="0"/>
            </w:pPr>
            <w:r/>
            <w:r/>
          </w:p>
        </w:tc>
        <w:tc>
          <w:tcPr>
            <w:tcW w:w="3120" w:type="dxa"/>
            <w:vMerge w:val="continue"/>
            <w:textDirection w:val="lrTb"/>
            <w:noWrap w:val="false"/>
          </w:tcPr>
          <w:p>
            <w:pPr>
              <w:pStyle w:val="658"/>
              <w:ind w:left="0"/>
            </w:pPr>
            <w:r/>
            <w:r/>
          </w:p>
        </w:tc>
        <w:tc>
          <w:tcPr>
            <w:tcW w:w="15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3352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>
        <w:trPr>
          <w:cantSplit/>
        </w:trPr>
        <w:tc>
          <w:tcPr>
            <w:tcW w:w="69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14.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652" w:type="dxa"/>
            <w:textDirection w:val="lrTb"/>
            <w:noWrap w:val="false"/>
          </w:tcPr>
          <w:p>
            <w:pPr>
              <w:pStyle w:val="658"/>
              <w:ind w:left="0"/>
            </w:pPr>
            <w:r/>
            <w:r/>
          </w:p>
        </w:tc>
        <w:tc>
          <w:tcPr>
            <w:tcW w:w="3120" w:type="dxa"/>
            <w:textDirection w:val="lrTb"/>
            <w:noWrap w:val="false"/>
          </w:tcPr>
          <w:p>
            <w:pPr>
              <w:pStyle w:val="658"/>
              <w:ind w:left="0"/>
            </w:pPr>
            <w:r>
              <w:t xml:space="preserve">Поздравляю!</w:t>
            </w:r>
            <w:r/>
          </w:p>
        </w:tc>
        <w:tc>
          <w:tcPr>
            <w:tcW w:w="152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3352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1.Введение в ситуацию (беседа с опорой на иллюстрацию,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обсуждение проблемного вопроса).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2. Конструирование поздравлений. Дифференциация в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зависимости от адресата.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3. Знакомство с правилами оформления письменного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поздравления на открытке. Тренировочные упражнения в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подписывании поздравительных открыток.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4. Самостоятельная подготовка поздравительной открытки 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подписи к ней.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5. Завершение темы (работа над рубрикой «Это важно!»)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>
        <w:trPr>
          <w:cantSplit/>
        </w:trPr>
        <w:tc>
          <w:tcPr>
            <w:tcW w:w="69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15.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652" w:type="dxa"/>
            <w:textDirection w:val="lrTb"/>
            <w:noWrap w:val="false"/>
          </w:tcPr>
          <w:p>
            <w:pPr>
              <w:pStyle w:val="658"/>
              <w:ind w:left="0"/>
            </w:pPr>
            <w:r/>
            <w:r/>
          </w:p>
        </w:tc>
        <w:tc>
          <w:tcPr>
            <w:tcW w:w="3120" w:type="dxa"/>
            <w:textDirection w:val="lrTb"/>
            <w:noWrap w:val="false"/>
          </w:tcPr>
          <w:p>
            <w:pPr>
              <w:pStyle w:val="658"/>
              <w:ind w:left="0"/>
            </w:pPr>
            <w:r>
              <w:t xml:space="preserve">Жду письма!</w:t>
            </w:r>
            <w:r/>
          </w:p>
        </w:tc>
        <w:tc>
          <w:tcPr>
            <w:tcW w:w="152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3352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1. Знакомство с темой (беседа с привлечением личного опыта).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2. Актуализация опыта обучающихся по теме, знакомство со структурой письма.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3. Составление коллективного письма литературному герою по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теме с опорой на план из ключевых слов.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4. Самостоятельная работа с дифференцированной помощью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учителя «Письмо …» (в зависимости от интересов обучающихся могут быть предложены задания написать письмо другу, родственнику и др.).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5. Завершение темы (работа над рубрикой «Это важно!»)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>
        <w:trPr>
          <w:cantSplit/>
        </w:trPr>
        <w:tc>
          <w:tcPr>
            <w:tcW w:w="69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16.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652" w:type="dxa"/>
            <w:textDirection w:val="lrTb"/>
            <w:noWrap w:val="false"/>
          </w:tcPr>
          <w:p>
            <w:pPr>
              <w:pStyle w:val="658"/>
              <w:ind w:left="0"/>
            </w:pPr>
            <w:r/>
            <w:r/>
          </w:p>
        </w:tc>
        <w:tc>
          <w:tcPr>
            <w:tcW w:w="3120" w:type="dxa"/>
            <w:textDirection w:val="lrTb"/>
            <w:noWrap w:val="false"/>
          </w:tcPr>
          <w:p>
            <w:pPr>
              <w:pStyle w:val="658"/>
              <w:ind w:left="0"/>
            </w:pPr>
            <w:r>
              <w:t xml:space="preserve">«Извините меня…»</w:t>
            </w:r>
            <w:r/>
          </w:p>
        </w:tc>
        <w:tc>
          <w:tcPr>
            <w:tcW w:w="152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3352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1. Введение в ситуацию (рассматривание картинок,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обсуждение проблемного вопроса).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2. Знакомство с темой (беседа на основе личного опыта о том,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когда может быть использована фраза «Извините меня» или форма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«Извини меня…»).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3. Конструирование возможных диалогов, содержащих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извинения.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4. Ролевые игры по теме ситуации.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5. Завершение темы (работа над рубрикой «Это важно!»)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>
        <w:trPr>
          <w:cantSplit/>
        </w:trPr>
        <w:tc>
          <w:tcPr>
            <w:tcW w:w="69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17.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652" w:type="dxa"/>
            <w:textDirection w:val="lrTb"/>
            <w:noWrap w:val="false"/>
          </w:tcPr>
          <w:p>
            <w:pPr>
              <w:pStyle w:val="658"/>
              <w:ind w:left="0"/>
            </w:pPr>
            <w:r/>
            <w:r/>
          </w:p>
        </w:tc>
        <w:tc>
          <w:tcPr>
            <w:tcW w:w="3120" w:type="dxa"/>
            <w:textDirection w:val="lrTb"/>
            <w:noWrap w:val="false"/>
          </w:tcPr>
          <w:p>
            <w:pPr>
              <w:pStyle w:val="658"/>
              <w:ind w:left="0"/>
            </w:pPr>
            <w:r>
              <w:t xml:space="preserve">Поздравительная открытка</w:t>
            </w:r>
            <w:r/>
          </w:p>
        </w:tc>
        <w:tc>
          <w:tcPr>
            <w:tcW w:w="152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3352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1. Знакомство с темой (беседа с привлечением личного опыта, ответы на вопросы на основе иллюстраций).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2. Прослушивание песен, стихов, рассказов о Великой Отечественной войне.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3. Рисование праздничных открыток.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4. Конструирование поздравлений с Днём Победы различным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адресатам (ветеранам, учителям, родным).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5. Подписывание открыток с поздравлениями.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6. Доставка открыток адресатам (отправление письмом,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доставка лично в руки)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>
        <w:trPr>
          <w:cantSplit/>
        </w:trPr>
        <w:tc>
          <w:tcPr>
            <w:tcW w:w="69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18.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652" w:type="dxa"/>
            <w:textDirection w:val="lrTb"/>
            <w:noWrap w:val="false"/>
          </w:tcPr>
          <w:p>
            <w:pPr>
              <w:pStyle w:val="658"/>
              <w:ind w:left="0"/>
            </w:pPr>
            <w:r/>
            <w:r/>
          </w:p>
        </w:tc>
        <w:tc>
          <w:tcPr>
            <w:tcW w:w="3120" w:type="dxa"/>
            <w:textDirection w:val="lrTb"/>
            <w:noWrap w:val="false"/>
          </w:tcPr>
          <w:p>
            <w:pPr>
              <w:pStyle w:val="658"/>
              <w:ind w:left="0"/>
            </w:pPr>
            <w:r>
              <w:t xml:space="preserve">Во саду ли в огороде</w:t>
            </w:r>
            <w:r/>
          </w:p>
        </w:tc>
        <w:tc>
          <w:tcPr>
            <w:tcW w:w="152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3352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1. Введение в ситуацию (рассматривание картинок,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обсуждение проблемного вопроса).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2. Знакомство с темой (беседа с привлечением личного опыта,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ответы на вопросы на основе иллюстраций, основная линия беседы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— работа летом в саду и в огороде, овощи, фрукты и ягоды, растущие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 нашей местности).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3. Подготовка обучающимися творческих работ по теме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(обсуждение замыслов, порядка выполнения).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4. Выполнение и представление творческих работ классу — составление рассказов на основе выполненных рисунков.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5. Обсуждение планов обучающихся на каникулы: свободные высказывания, взаимные вопросы, уточнения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>
        <w:trPr>
          <w:cantSplit/>
        </w:trPr>
        <w:tc>
          <w:tcPr>
            <w:gridSpan w:val="3"/>
            <w:tcW w:w="4468" w:type="dxa"/>
            <w:textDirection w:val="lrTb"/>
            <w:noWrap w:val="false"/>
          </w:tcPr>
          <w:p>
            <w:pPr>
              <w:pStyle w:val="658"/>
              <w:ind w:left="0"/>
              <w:rPr>
                <w:b/>
              </w:rPr>
            </w:pPr>
            <w:r>
              <w:rPr>
                <w:b/>
              </w:rPr>
              <w:t xml:space="preserve">ИТОГО:</w:t>
            </w:r>
            <w:r>
              <w:rPr>
                <w:b/>
              </w:rPr>
            </w:r>
          </w:p>
        </w:tc>
        <w:tc>
          <w:tcPr>
            <w:gridSpan w:val="2"/>
            <w:tcW w:w="4877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68 часов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  <w:p>
            <w:pPr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(2 часа в неделю)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</w:tbl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ind w:firstLine="709"/>
        <w:jc w:val="center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У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ЧЕБНО-МЕТОДИЧЕСКИЙ МАТЕРИАЛ.</w:t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ind w:firstLine="709"/>
        <w:jc w:val="center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Style w:val="659"/>
          <w:rFonts w:ascii="Times New Roman" w:hAnsi="Times New Roman" w:cs="Times New Roman"/>
          <w:sz w:val="24"/>
          <w:szCs w:val="24"/>
        </w:rPr>
      </w:pPr>
      <w:r>
        <w:rPr>
          <w:rStyle w:val="659"/>
          <w:rFonts w:ascii="Times New Roman" w:hAnsi="Times New Roman" w:cs="Times New Roman"/>
          <w:sz w:val="24"/>
          <w:szCs w:val="24"/>
        </w:rPr>
        <w:t xml:space="preserve">1. </w:t>
      </w:r>
      <w:r>
        <w:rPr>
          <w:rStyle w:val="659"/>
          <w:rFonts w:ascii="Times New Roman" w:hAnsi="Times New Roman" w:cs="Times New Roman"/>
          <w:sz w:val="24"/>
          <w:szCs w:val="24"/>
        </w:rPr>
        <w:t xml:space="preserve">Бгажнокова</w:t>
      </w:r>
      <w:r>
        <w:rPr>
          <w:rStyle w:val="659"/>
          <w:rFonts w:ascii="Times New Roman" w:hAnsi="Times New Roman" w:cs="Times New Roman"/>
          <w:sz w:val="24"/>
          <w:szCs w:val="24"/>
        </w:rPr>
        <w:t xml:space="preserve">, И.М. Программы специальных (коррекционных) образовательных учреждений VIII вида 0-4 классы. – М.: Просвещение, 2011.</w:t>
      </w:r>
      <w:r>
        <w:rPr>
          <w:rStyle w:val="659"/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660"/>
          <w:rFonts w:ascii="Times New Roman" w:hAnsi="Times New Roman" w:cs="Times New Roman"/>
          <w:sz w:val="24"/>
          <w:szCs w:val="24"/>
        </w:rPr>
        <w:t xml:space="preserve">2. </w:t>
      </w:r>
      <w:r>
        <w:rPr>
          <w:rStyle w:val="660"/>
          <w:rFonts w:ascii="Times New Roman" w:hAnsi="Times New Roman" w:cs="Times New Roman"/>
          <w:sz w:val="24"/>
          <w:szCs w:val="24"/>
        </w:rPr>
        <w:t xml:space="preserve">Ефросинина</w:t>
      </w:r>
      <w:r>
        <w:rPr>
          <w:rStyle w:val="660"/>
          <w:rFonts w:ascii="Times New Roman" w:hAnsi="Times New Roman" w:cs="Times New Roman"/>
          <w:sz w:val="24"/>
          <w:szCs w:val="24"/>
        </w:rPr>
        <w:t xml:space="preserve"> Л.А. </w:t>
      </w:r>
      <w:r>
        <w:rPr>
          <w:rFonts w:ascii="Times New Roman" w:hAnsi="Times New Roman" w:cs="Times New Roman"/>
          <w:sz w:val="24"/>
          <w:szCs w:val="24"/>
        </w:rPr>
        <w:t xml:space="preserve">Комплект таблиц: Альбом учебный «Готовимся к урокам литературного чтения». 1-4 класс. – М.: ООО «Спектр-М», 2005.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Комарова, С.В. Устная речь. Методические рекомендации: 1-4 классы специальных (коррекционных) образовательных учреждений VIII вида. – М.: Просвещение, 2014.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Style w:val="660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Комарова, С.В. Устная речь. 4 класс: учебник для специальных (коррекционных) образовательных учреждений VIII вида. - М.: Просвещение, 2015.</w:t>
      </w:r>
      <w:r>
        <w:rPr>
          <w:rStyle w:val="660"/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Style w:val="660"/>
          <w:rFonts w:ascii="Times New Roman" w:hAnsi="Times New Roman" w:cs="Times New Roman"/>
          <w:b/>
          <w:sz w:val="24"/>
          <w:szCs w:val="24"/>
        </w:rPr>
      </w:pPr>
      <w:r>
        <w:rPr>
          <w:rStyle w:val="660"/>
          <w:rFonts w:ascii="Times New Roman" w:hAnsi="Times New Roman" w:cs="Times New Roman"/>
          <w:sz w:val="24"/>
          <w:szCs w:val="24"/>
        </w:rPr>
        <w:t xml:space="preserve">5. </w:t>
      </w:r>
      <w:r>
        <w:rPr>
          <w:rStyle w:val="660"/>
          <w:rFonts w:ascii="Times New Roman" w:hAnsi="Times New Roman" w:cs="Times New Roman"/>
          <w:sz w:val="24"/>
          <w:szCs w:val="24"/>
        </w:rPr>
        <w:t xml:space="preserve">Кульневич</w:t>
      </w:r>
      <w:r>
        <w:rPr>
          <w:rStyle w:val="660"/>
          <w:rFonts w:ascii="Times New Roman" w:hAnsi="Times New Roman" w:cs="Times New Roman"/>
          <w:sz w:val="24"/>
          <w:szCs w:val="24"/>
        </w:rPr>
        <w:t xml:space="preserve">, Т.П. Нетрадиционные уроки в начальной школе. – Волгоград: Учитель, 2002.</w:t>
      </w:r>
      <w:r>
        <w:rPr>
          <w:rStyle w:val="660"/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Материально-техническое обеспечение: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АРМ учителя: ноутбук, телевизор, колонки, документ-камера;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компьютерные презентации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PowerPoint</w:t>
      </w:r>
      <w:r>
        <w:rPr>
          <w:rFonts w:ascii="Times New Roman" w:hAnsi="Times New Roman" w:cs="Times New Roman"/>
          <w:sz w:val="24"/>
          <w:szCs w:val="24"/>
        </w:rPr>
        <w:t xml:space="preserve"> по темам программы;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дидактический материал (комплект сюжетных картинок);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демонстрационные таблицы.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Calibri">
    <w:panose1 w:val="020F0502020204030204"/>
  </w:font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53"/>
    <w:next w:val="653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54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53"/>
    <w:next w:val="65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54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53"/>
    <w:next w:val="65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54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53"/>
    <w:next w:val="65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54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53"/>
    <w:next w:val="65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54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53"/>
    <w:next w:val="65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54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53"/>
    <w:next w:val="65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54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53"/>
    <w:next w:val="65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54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53"/>
    <w:next w:val="65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54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53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53"/>
    <w:next w:val="65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54"/>
    <w:link w:val="34"/>
    <w:uiPriority w:val="10"/>
    <w:rPr>
      <w:sz w:val="48"/>
      <w:szCs w:val="48"/>
    </w:rPr>
  </w:style>
  <w:style w:type="paragraph" w:styleId="36">
    <w:name w:val="Subtitle"/>
    <w:basedOn w:val="653"/>
    <w:next w:val="65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54"/>
    <w:link w:val="36"/>
    <w:uiPriority w:val="11"/>
    <w:rPr>
      <w:sz w:val="24"/>
      <w:szCs w:val="24"/>
    </w:rPr>
  </w:style>
  <w:style w:type="paragraph" w:styleId="38">
    <w:name w:val="Quote"/>
    <w:basedOn w:val="653"/>
    <w:next w:val="65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53"/>
    <w:next w:val="65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54"/>
    <w:link w:val="664"/>
    <w:uiPriority w:val="99"/>
  </w:style>
  <w:style w:type="character" w:styleId="45">
    <w:name w:val="Footer Char"/>
    <w:basedOn w:val="654"/>
    <w:link w:val="666"/>
    <w:uiPriority w:val="99"/>
  </w:style>
  <w:style w:type="paragraph" w:styleId="46">
    <w:name w:val="Caption"/>
    <w:basedOn w:val="653"/>
    <w:next w:val="6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66"/>
    <w:uiPriority w:val="99"/>
  </w:style>
  <w:style w:type="table" w:styleId="49">
    <w:name w:val="Table Grid Light"/>
    <w:basedOn w:val="65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5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5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5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54"/>
    <w:uiPriority w:val="99"/>
    <w:unhideWhenUsed/>
    <w:rPr>
      <w:vertAlign w:val="superscript"/>
    </w:rPr>
  </w:style>
  <w:style w:type="paragraph" w:styleId="178">
    <w:name w:val="endnote text"/>
    <w:basedOn w:val="65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54"/>
    <w:uiPriority w:val="99"/>
    <w:semiHidden/>
    <w:unhideWhenUsed/>
    <w:rPr>
      <w:vertAlign w:val="superscript"/>
    </w:rPr>
  </w:style>
  <w:style w:type="paragraph" w:styleId="181">
    <w:name w:val="toc 1"/>
    <w:basedOn w:val="653"/>
    <w:next w:val="65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53"/>
    <w:next w:val="65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53"/>
    <w:next w:val="65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53"/>
    <w:next w:val="65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53"/>
    <w:next w:val="65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53"/>
    <w:next w:val="65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53"/>
    <w:next w:val="65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53"/>
    <w:next w:val="65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53"/>
    <w:next w:val="65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53"/>
    <w:next w:val="653"/>
    <w:uiPriority w:val="99"/>
    <w:unhideWhenUsed/>
    <w:pPr>
      <w:spacing w:after="0" w:afterAutospacing="0"/>
    </w:pPr>
  </w:style>
  <w:style w:type="paragraph" w:styleId="653" w:default="1">
    <w:name w:val="Normal"/>
    <w:qFormat/>
  </w:style>
  <w:style w:type="character" w:styleId="654" w:default="1">
    <w:name w:val="Default Paragraph Font"/>
    <w:uiPriority w:val="1"/>
    <w:semiHidden/>
    <w:unhideWhenUsed/>
  </w:style>
  <w:style w:type="table" w:styleId="65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56" w:default="1">
    <w:name w:val="No List"/>
    <w:uiPriority w:val="99"/>
    <w:semiHidden/>
    <w:unhideWhenUsed/>
  </w:style>
  <w:style w:type="table" w:styleId="657">
    <w:name w:val="Table Grid"/>
    <w:basedOn w:val="655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58" w:customStyle="1">
    <w:name w:val="Style 1"/>
    <w:basedOn w:val="653"/>
    <w:uiPriority w:val="99"/>
    <w:pPr>
      <w:ind w:left="180"/>
      <w:spacing w:after="0" w:line="240" w:lineRule="auto"/>
      <w:widowControl w:val="off"/>
      <w:tabs>
        <w:tab w:val="left" w:pos="8172" w:leader="dot"/>
      </w:tabs>
    </w:pPr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character" w:styleId="659" w:customStyle="1">
    <w:name w:val="c6"/>
    <w:basedOn w:val="654"/>
  </w:style>
  <w:style w:type="character" w:styleId="660" w:customStyle="1">
    <w:name w:val="c0"/>
    <w:basedOn w:val="654"/>
  </w:style>
  <w:style w:type="paragraph" w:styleId="661" w:customStyle="1">
    <w:name w:val="docdata"/>
    <w:basedOn w:val="65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62">
    <w:name w:val="Normal (Web)"/>
    <w:basedOn w:val="653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63">
    <w:name w:val="Hyperlink"/>
    <w:basedOn w:val="654"/>
    <w:uiPriority w:val="99"/>
    <w:semiHidden/>
    <w:unhideWhenUsed/>
    <w:rPr>
      <w:color w:val="0000ff"/>
      <w:u w:val="single"/>
    </w:rPr>
  </w:style>
  <w:style w:type="paragraph" w:styleId="664">
    <w:name w:val="Header"/>
    <w:basedOn w:val="653"/>
    <w:link w:val="66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65" w:customStyle="1">
    <w:name w:val="Верхний колонтитул Знак"/>
    <w:basedOn w:val="654"/>
    <w:link w:val="664"/>
    <w:uiPriority w:val="99"/>
  </w:style>
  <w:style w:type="paragraph" w:styleId="666">
    <w:name w:val="Footer"/>
    <w:basedOn w:val="653"/>
    <w:link w:val="66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67" w:customStyle="1">
    <w:name w:val="Нижний колонтитул Знак"/>
    <w:basedOn w:val="654"/>
    <w:link w:val="666"/>
    <w:uiPriority w:val="99"/>
  </w:style>
  <w:style w:type="paragraph" w:styleId="668">
    <w:name w:val="Balloon Text"/>
    <w:basedOn w:val="653"/>
    <w:link w:val="669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669" w:customStyle="1">
    <w:name w:val="Текст выноски Знак"/>
    <w:basedOn w:val="654"/>
    <w:link w:val="668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clck.ru/33NMkR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Эльвина Сарапулова</dc:creator>
  <cp:keywords/>
  <dc:description/>
  <cp:lastModifiedBy>Маковкина Елена</cp:lastModifiedBy>
  <cp:revision>11</cp:revision>
  <dcterms:created xsi:type="dcterms:W3CDTF">2025-08-19T13:58:00Z</dcterms:created>
  <dcterms:modified xsi:type="dcterms:W3CDTF">2025-09-15T08:03:02Z</dcterms:modified>
</cp:coreProperties>
</file>